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7DF5" w14:textId="3CF8A4BB" w:rsidR="00893404" w:rsidRDefault="00FF1ACA" w:rsidP="00FF1ACA">
      <w:pPr>
        <w:pStyle w:val="Tytu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DEAR STUDENTS,</w:t>
      </w:r>
    </w:p>
    <w:p w14:paraId="29D475DF" w14:textId="77777777" w:rsidR="00FF1ACA" w:rsidRPr="00FF1ACA" w:rsidRDefault="00FF1ACA" w:rsidP="00FF1ACA">
      <w:pPr>
        <w:rPr>
          <w:lang w:val="en-US" w:eastAsia="pl-PL"/>
        </w:rPr>
      </w:pPr>
    </w:p>
    <w:p w14:paraId="1EA4DF9F" w14:textId="155C8AE6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On 18 June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2021 the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Senate of </w:t>
      </w:r>
      <w:r w:rsid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University of Lodz passed resolution No 206 stipulat</w:t>
      </w:r>
      <w:r w:rsid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ing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rules students should apply to learn modern foreign languages.</w:t>
      </w:r>
    </w:p>
    <w:p w14:paraId="36239268" w14:textId="281B7403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Pursuant to § 1 </w:t>
      </w:r>
      <w:r w:rsidR="0003600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point 1 of the resolution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graduate</w:t>
      </w:r>
      <w:r w:rsidR="0003600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 </w:t>
      </w:r>
      <w:r w:rsidR="00997C64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from </w:t>
      </w:r>
      <w:r w:rsidR="0003600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first-cycle studies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offered by the University of Lodz should demonstrate the language 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skills indispensable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in the fields under study, in compliance with the requirements specified for level B2 in the Common European Framework of Reference</w:t>
      </w:r>
      <w:r w:rsidR="006C2FA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 for Languages, </w:t>
      </w:r>
    </w:p>
    <w:p w14:paraId="2D83CA87" w14:textId="011BCA1F" w:rsidR="00893404" w:rsidRPr="00FF1ACA" w:rsidRDefault="00997C6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Point </w:t>
      </w:r>
      <w:r w:rsidR="00893404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2 stipulates that "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Graduate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s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from the 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second-cycle studies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as well as graduate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s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from uniform master’s studies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offered by the University of Lodz should demonstrate the language skills relative 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to the 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subject of study, corresponding with the requirements specified for</w:t>
      </w:r>
      <w:r w:rsidR="005C1553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B2 level in the Common European Framework of References</w:t>
      </w:r>
      <w:r w:rsidR="006C2FA9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for Languages</w:t>
      </w:r>
      <w:r w:rsidR="00893404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."</w:t>
      </w:r>
    </w:p>
    <w:p w14:paraId="33FD64C0" w14:textId="767CAA9D" w:rsidR="00893404" w:rsidRPr="00FF1ACA" w:rsidRDefault="00893404" w:rsidP="00893404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strike/>
        </w:rPr>
      </w:pP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§ 3 of the resolution provides information about the obligation to </w:t>
      </w:r>
      <w:r w:rsidR="00997C64">
        <w:rPr>
          <w:rFonts w:ascii="Times New Roman" w:eastAsia="Times New Roman" w:hAnsi="Times New Roman" w:cs="Times New Roman"/>
          <w:color w:val="303030"/>
          <w:lang w:eastAsia="pl-PL"/>
        </w:rPr>
        <w:t>take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a placement test </w:t>
      </w:r>
      <w:r w:rsidR="00237C3F">
        <w:rPr>
          <w:rFonts w:ascii="Times New Roman" w:eastAsia="Times New Roman" w:hAnsi="Times New Roman" w:cs="Times New Roman"/>
          <w:color w:val="303030"/>
          <w:lang w:eastAsia="pl-PL"/>
        </w:rPr>
        <w:t>determining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the level of knowledge of the foreign modern language </w:t>
      </w:r>
      <w:r w:rsidR="00997C64">
        <w:rPr>
          <w:rFonts w:ascii="Times New Roman" w:eastAsia="Times New Roman" w:hAnsi="Times New Roman" w:cs="Times New Roman"/>
          <w:color w:val="303030"/>
          <w:lang w:eastAsia="pl-PL"/>
        </w:rPr>
        <w:t xml:space="preserve">chosen by the 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>student</w:t>
      </w:r>
      <w:r w:rsidR="00997C64">
        <w:rPr>
          <w:rFonts w:ascii="Times New Roman" w:eastAsia="Times New Roman" w:hAnsi="Times New Roman" w:cs="Times New Roman"/>
          <w:color w:val="303030"/>
          <w:lang w:eastAsia="pl-PL"/>
        </w:rPr>
        <w:t>.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</w:t>
      </w:r>
      <w:r w:rsidR="00237C3F">
        <w:rPr>
          <w:rFonts w:ascii="Times New Roman" w:eastAsia="Times New Roman" w:hAnsi="Times New Roman" w:cs="Times New Roman"/>
          <w:color w:val="303030"/>
          <w:lang w:eastAsia="pl-PL"/>
        </w:rPr>
        <w:t>“…</w:t>
      </w:r>
      <w:r w:rsidRPr="00237C3F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>When a placement test scoring corresponds with the scoring reflecting</w:t>
      </w:r>
      <w:r w:rsidR="00237C3F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 xml:space="preserve">B2 </w:t>
      </w:r>
      <w:r w:rsidR="00237C3F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>level for students of the first-cycle studies and uniform master’s studies</w:t>
      </w:r>
      <w:r w:rsidR="004236B8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>, the student may decide not to take part in the compulsory university language course in that language and take the final foreign language examination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>.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” </w:t>
      </w:r>
      <w:r w:rsidR="00E52E07">
        <w:rPr>
          <w:rFonts w:ascii="Times New Roman" w:eastAsia="Times New Roman" w:hAnsi="Times New Roman" w:cs="Times New Roman"/>
          <w:color w:val="303030"/>
          <w:lang w:eastAsia="pl-PL"/>
        </w:rPr>
        <w:t>If this is the case</w:t>
      </w:r>
      <w:r w:rsidR="008F5524">
        <w:rPr>
          <w:rFonts w:ascii="Times New Roman" w:eastAsia="Times New Roman" w:hAnsi="Times New Roman" w:cs="Times New Roman"/>
          <w:color w:val="303030"/>
          <w:lang w:eastAsia="pl-PL"/>
        </w:rPr>
        <w:t>,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</w:t>
      </w:r>
      <w:r w:rsidR="00C93585" w:rsidRPr="00FF1ACA">
        <w:rPr>
          <w:rFonts w:ascii="Times New Roman" w:eastAsia="Times New Roman" w:hAnsi="Times New Roman" w:cs="Times New Roman"/>
          <w:color w:val="303030"/>
          <w:lang w:eastAsia="pl-PL"/>
        </w:rPr>
        <w:t>after passing the final exam</w:t>
      </w:r>
      <w:r w:rsidR="00C93585">
        <w:rPr>
          <w:rFonts w:ascii="Times New Roman" w:eastAsia="Times New Roman" w:hAnsi="Times New Roman" w:cs="Times New Roman"/>
          <w:color w:val="303030"/>
          <w:lang w:eastAsia="pl-PL"/>
        </w:rPr>
        <w:t xml:space="preserve"> </w:t>
      </w:r>
      <w:r w:rsidR="004236B8">
        <w:rPr>
          <w:rFonts w:ascii="Times New Roman" w:eastAsia="Times New Roman" w:hAnsi="Times New Roman" w:cs="Times New Roman"/>
          <w:color w:val="303030"/>
          <w:lang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student is obliged to choose </w:t>
      </w:r>
      <w:r w:rsidR="004236B8">
        <w:rPr>
          <w:rFonts w:ascii="Times New Roman" w:eastAsia="Times New Roman" w:hAnsi="Times New Roman" w:cs="Times New Roman"/>
          <w:color w:val="303030"/>
          <w:lang w:eastAsia="pl-PL"/>
        </w:rPr>
        <w:t>a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language course</w:t>
      </w:r>
      <w:r w:rsidRPr="00FF1ACA">
        <w:rPr>
          <w:rFonts w:ascii="Times New Roman" w:hAnsi="Times New Roman" w:cs="Times New Roman"/>
        </w:rPr>
        <w:t>:</w:t>
      </w:r>
    </w:p>
    <w:p w14:paraId="1B0EED13" w14:textId="2CE67EE0" w:rsidR="00893404" w:rsidRPr="00FF1ACA" w:rsidRDefault="00893404" w:rsidP="00893404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FF1ACA">
        <w:rPr>
          <w:rFonts w:ascii="Times New Roman" w:hAnsi="Times New Roman" w:cs="Times New Roman"/>
        </w:rPr>
        <w:t>- at a higher level</w:t>
      </w:r>
      <w:r w:rsidR="00C93585">
        <w:rPr>
          <w:rFonts w:ascii="Times New Roman" w:hAnsi="Times New Roman" w:cs="Times New Roman"/>
        </w:rPr>
        <w:t xml:space="preserve"> of the same foreign language</w:t>
      </w:r>
      <w:r w:rsidRPr="00FF1ACA">
        <w:rPr>
          <w:rFonts w:ascii="Times New Roman" w:hAnsi="Times New Roman" w:cs="Times New Roman"/>
        </w:rPr>
        <w:t>,</w:t>
      </w:r>
    </w:p>
    <w:p w14:paraId="26A9A4C8" w14:textId="20678B6D" w:rsidR="00893404" w:rsidRPr="00FF1ACA" w:rsidRDefault="00893404" w:rsidP="00893404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FF1ACA">
        <w:rPr>
          <w:rFonts w:ascii="Times New Roman" w:hAnsi="Times New Roman" w:cs="Times New Roman"/>
        </w:rPr>
        <w:t>-</w:t>
      </w:r>
      <w:r w:rsidR="00C93585">
        <w:rPr>
          <w:rFonts w:ascii="Times New Roman" w:hAnsi="Times New Roman" w:cs="Times New Roman"/>
        </w:rPr>
        <w:t xml:space="preserve"> </w:t>
      </w:r>
      <w:r w:rsidRPr="00FF1ACA">
        <w:rPr>
          <w:rFonts w:ascii="Times New Roman" w:hAnsi="Times New Roman" w:cs="Times New Roman"/>
        </w:rPr>
        <w:t xml:space="preserve">any other foreign language offered by </w:t>
      </w:r>
      <w:r w:rsidR="00C93585">
        <w:rPr>
          <w:rFonts w:ascii="Times New Roman" w:hAnsi="Times New Roman" w:cs="Times New Roman"/>
        </w:rPr>
        <w:t xml:space="preserve">the </w:t>
      </w:r>
      <w:r w:rsidRPr="00FF1ACA">
        <w:rPr>
          <w:rFonts w:ascii="Times New Roman" w:hAnsi="Times New Roman" w:cs="Times New Roman"/>
        </w:rPr>
        <w:t>Foreign Language</w:t>
      </w:r>
      <w:r w:rsidR="00C93585">
        <w:rPr>
          <w:rFonts w:ascii="Times New Roman" w:hAnsi="Times New Roman" w:cs="Times New Roman"/>
        </w:rPr>
        <w:t xml:space="preserve"> </w:t>
      </w:r>
      <w:r w:rsidRPr="00FF1ACA">
        <w:rPr>
          <w:rFonts w:ascii="Times New Roman" w:hAnsi="Times New Roman" w:cs="Times New Roman"/>
        </w:rPr>
        <w:t>Centre</w:t>
      </w:r>
      <w:r w:rsidR="00C93585">
        <w:rPr>
          <w:rFonts w:ascii="Times New Roman" w:hAnsi="Times New Roman" w:cs="Times New Roman"/>
        </w:rPr>
        <w:t xml:space="preserve"> (SJO</w:t>
      </w:r>
      <w:r w:rsidR="003870C1" w:rsidRPr="00FF1ACA">
        <w:rPr>
          <w:rFonts w:ascii="Times New Roman" w:hAnsi="Times New Roman" w:cs="Times New Roman"/>
        </w:rPr>
        <w:t>)</w:t>
      </w:r>
      <w:r w:rsidRPr="00FF1ACA">
        <w:rPr>
          <w:rFonts w:ascii="Times New Roman" w:hAnsi="Times New Roman" w:cs="Times New Roman"/>
        </w:rPr>
        <w:t xml:space="preserve"> at the University of </w:t>
      </w:r>
      <w:r w:rsidR="00C93585">
        <w:rPr>
          <w:rFonts w:ascii="Times New Roman" w:hAnsi="Times New Roman" w:cs="Times New Roman"/>
        </w:rPr>
        <w:t>Lodz</w:t>
      </w:r>
      <w:r w:rsidRPr="00FF1ACA">
        <w:rPr>
          <w:rFonts w:ascii="Times New Roman" w:hAnsi="Times New Roman" w:cs="Times New Roman"/>
        </w:rPr>
        <w:t xml:space="preserve"> at any level and </w:t>
      </w:r>
      <w:r w:rsidR="00C93585">
        <w:rPr>
          <w:rFonts w:ascii="Times New Roman" w:hAnsi="Times New Roman" w:cs="Times New Roman"/>
        </w:rPr>
        <w:t xml:space="preserve"> does </w:t>
      </w:r>
      <w:r w:rsidRPr="00FF1ACA">
        <w:rPr>
          <w:rFonts w:ascii="Times New Roman" w:hAnsi="Times New Roman" w:cs="Times New Roman"/>
        </w:rPr>
        <w:t>no</w:t>
      </w:r>
      <w:r w:rsidR="00C93585">
        <w:rPr>
          <w:rFonts w:ascii="Times New Roman" w:hAnsi="Times New Roman" w:cs="Times New Roman"/>
        </w:rPr>
        <w:t>t</w:t>
      </w:r>
      <w:r w:rsidRPr="00FF1ACA">
        <w:rPr>
          <w:rFonts w:ascii="Times New Roman" w:hAnsi="Times New Roman" w:cs="Times New Roman"/>
        </w:rPr>
        <w:t xml:space="preserve"> need to take </w:t>
      </w:r>
      <w:r w:rsidR="00C93585">
        <w:rPr>
          <w:rFonts w:ascii="Times New Roman" w:hAnsi="Times New Roman" w:cs="Times New Roman"/>
        </w:rPr>
        <w:t xml:space="preserve">an </w:t>
      </w:r>
      <w:r w:rsidRPr="00FF1ACA">
        <w:rPr>
          <w:rFonts w:ascii="Times New Roman" w:hAnsi="Times New Roman" w:cs="Times New Roman"/>
        </w:rPr>
        <w:t xml:space="preserve">exam </w:t>
      </w:r>
      <w:r w:rsidR="00C93585">
        <w:rPr>
          <w:rFonts w:ascii="Times New Roman" w:hAnsi="Times New Roman" w:cs="Times New Roman"/>
        </w:rPr>
        <w:t>in</w:t>
      </w:r>
      <w:r w:rsidRPr="00FF1ACA">
        <w:rPr>
          <w:rFonts w:ascii="Times New Roman" w:hAnsi="Times New Roman" w:cs="Times New Roman"/>
        </w:rPr>
        <w:t xml:space="preserve"> this language.</w:t>
      </w:r>
    </w:p>
    <w:p w14:paraId="55234CF2" w14:textId="77777777" w:rsidR="00893404" w:rsidRPr="00FF1ACA" w:rsidRDefault="00893404" w:rsidP="00893404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strike/>
        </w:rPr>
      </w:pPr>
    </w:p>
    <w:p w14:paraId="464BB3E9" w14:textId="60582F85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§ 6 of the resolution specifies 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that:” Students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who </w:t>
      </w:r>
      <w:r w:rsidR="00C9358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do not 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have Polish citizenship and study at the University</w:t>
      </w:r>
      <w:r w:rsidR="00C9358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of Lodz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are not entitled to choose their native language or </w:t>
      </w:r>
      <w:r w:rsidR="00CA5C5D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an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official language in the country of their residence</w:t>
      </w:r>
      <w:r w:rsidR="00CA5C5D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as the language of the university language course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.</w:t>
      </w:r>
      <w:r w:rsidR="00EB0F29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”</w:t>
      </w:r>
    </w:p>
    <w:p w14:paraId="6141BCDF" w14:textId="267A715E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Dean may ex</w:t>
      </w:r>
      <w:r w:rsidR="004C1503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empt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a foreign student from </w:t>
      </w:r>
      <w:r w:rsidR="007F432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the compulsory language course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if the student proves </w:t>
      </w:r>
      <w:r w:rsidR="007F432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they can speak the Polish language at 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B2 </w:t>
      </w:r>
      <w:r w:rsidR="007F432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level.”</w:t>
      </w:r>
    </w:p>
    <w:p w14:paraId="31F79EF0" w14:textId="4243AB2B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To carry out the provisions of this resolution, we have prepared for you </w:t>
      </w:r>
      <w:r w:rsidR="00ED02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placement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test</w:t>
      </w:r>
      <w:r w:rsidR="00C96EC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 in </w:t>
      </w:r>
      <w:r w:rsidR="004740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five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languages (English, German, French, Russian</w:t>
      </w:r>
      <w:r w:rsidR="004740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and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Spanish). The tests are </w:t>
      </w:r>
      <w:r w:rsidR="00C96EC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available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at the university platform designed for distant learning (</w:t>
      </w:r>
      <w:hyperlink r:id="rId4" w:history="1">
        <w:r w:rsidRPr="00FF1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https://moodle.uni.lodz.pl</w:t>
        </w:r>
      </w:hyperlink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) and entitled </w:t>
      </w:r>
      <w:r w:rsidRPr="00C96EC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Test </w:t>
      </w:r>
      <w:r w:rsidR="00C96EC1" w:rsidRPr="00C96EC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in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… (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language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).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 </w:t>
      </w:r>
      <w:r w:rsidRPr="00FF1AC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>To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do the test, you should log in the platform and enroll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in an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appropriate course.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You may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log in from any computer connected to the Internet with any search engine. (Mozilla </w:t>
      </w:r>
      <w:proofErr w:type="spellStart"/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FireFox</w:t>
      </w:r>
      <w:proofErr w:type="spellEnd"/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, Internet Explorer, Opera, </w:t>
      </w:r>
      <w:proofErr w:type="spellStart"/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Chrom</w:t>
      </w:r>
      <w:proofErr w:type="spellEnd"/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)</w:t>
      </w:r>
    </w:p>
    <w:p w14:paraId="0399348F" w14:textId="78C33E1D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After logging in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student should find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an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appropriate course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n the list of course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,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for example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Test</w:t>
      </w:r>
      <w:r w:rsidR="00011AA1" w:rsidRPr="00011AA1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</w:t>
      </w:r>
      <w:r w:rsidR="00011AA1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in </w:t>
      </w:r>
      <w:r w:rsidR="00011AA1"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English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Then you will be asked to give the course access code. The access code will be the same as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code for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BHP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(Occupational Health and Safety) course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(code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is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available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from the Dean’s Office of each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faculty). Importantly, as each faculty has a different code it is forbidden to apply a code from a different faculty!</w:t>
      </w:r>
    </w:p>
    <w:p w14:paraId="0152D751" w14:textId="713FB301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EACH STUDENT MAY DO THE TEST </w:t>
      </w:r>
      <w:r w:rsidR="00202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IN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ONE LANGUAGE ONLY!</w:t>
      </w:r>
    </w:p>
    <w:p w14:paraId="621AF366" w14:textId="28149D39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lastRenderedPageBreak/>
        <w:t xml:space="preserve">IT IS FORBIDDEN TO ENROLL FOR THE TESTS </w:t>
      </w:r>
      <w:r w:rsidR="00202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IN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A NUMBER OF LANGUAGES!</w:t>
      </w:r>
    </w:p>
    <w:p w14:paraId="3EF87A01" w14:textId="175EDBEA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tests are designed to diagnose language competences at A1, A2, B1, B2, B2+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levels.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Each test comprises 20 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multiple-choice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questi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ons with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only 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one correct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answer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each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. </w:t>
      </w:r>
      <w:r w:rsidRPr="00202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The time </w:t>
      </w:r>
      <w:r w:rsidR="0020215B" w:rsidRPr="00202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allowed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to do one test is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10 minutes! </w:t>
      </w:r>
      <w:r w:rsidRPr="00FF1AC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 xml:space="preserve">You may </w:t>
      </w:r>
      <w:r w:rsidR="0020215B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>take</w:t>
      </w:r>
      <w:r w:rsidRPr="00FF1AC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 xml:space="preserve"> the test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only once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! The test should beg</w:t>
      </w:r>
      <w:r w:rsidR="004740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n at level A1. After scoring more than 70% of the correct answers it will be possible to pass to another test 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A2 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level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and then to B1, B2, B2+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Thus,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test comprises 100 questions divided into 5 levels: A1, A2, B1, B2, B2+. This is a progressive test, which means that if you fail to gain minimum</w:t>
      </w:r>
      <w:r w:rsidR="0060648E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70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%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(14 points)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at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specific level, the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next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level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“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will not open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”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If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successive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questions turn out to be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too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difficult,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you should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omit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them and finish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test. When you finish the test or exceed its time limit, the scores are displayed and, depending on their number, the test at a higher level will be opened. The test scores are also available for </w:t>
      </w:r>
      <w:r w:rsidR="00FF5489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Dean’s Offices at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facult</w:t>
      </w:r>
      <w:r w:rsidR="00FF5489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ies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and </w:t>
      </w:r>
      <w:r w:rsidR="00FF5489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Foreign Language Centre.</w:t>
      </w:r>
    </w:p>
    <w:p w14:paraId="5D6D5785" w14:textId="216DCF11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Attention!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 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It is </w:t>
      </w:r>
      <w:r w:rsidR="00FF54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important that you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do the test on your own and honestly as this will </w:t>
      </w:r>
      <w:r w:rsidR="00FF54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enable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assess</w:t>
      </w:r>
      <w:r w:rsidR="00FF54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ment of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your language competencies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8326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and </w:t>
      </w:r>
      <w:r w:rsidR="00FF5489" w:rsidRPr="008326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selecting a proper</w:t>
      </w:r>
      <w:r w:rsidRPr="008326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language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8326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course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test can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determine your language level objectively only when it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done independently and with no learning aids (dictionary, textbook and the like).</w:t>
      </w:r>
    </w:p>
    <w:p w14:paraId="46C37D61" w14:textId="0D2E825C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If your scoring classifies you as an A1 or A2 student, we recommend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that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you undertake appropriate steps to make up for any deficiencies. We suggest contact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ing the</w:t>
      </w:r>
      <w:r w:rsidR="009119DA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Foreign Language Centre</w:t>
      </w:r>
      <w:r w:rsidR="0001010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(SJO)</w:t>
      </w:r>
      <w:r w:rsidR="009119DA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of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University of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Lodz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, where you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can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get professional advice you may need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.</w:t>
      </w:r>
    </w:p>
    <w:p w14:paraId="54ADD9F0" w14:textId="26BBDC96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To become </w:t>
      </w:r>
      <w:r w:rsidR="00113A29"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>exempted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 from the </w:t>
      </w:r>
      <w:r w:rsid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compulsory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language course after passing the final </w:t>
      </w:r>
      <w:r w:rsidR="00D02B9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curriculum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exam </w:t>
      </w:r>
      <w:r w:rsidR="00010108"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including elements of the specialist language for a specific university course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>at a minimum B2 level on the date determined by SJO</w:t>
      </w:r>
      <w:r w:rsidRP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and </w:t>
      </w:r>
      <w:r w:rsidR="00010108" w:rsidRP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to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obtain the right to choose this language at a higher level or </w:t>
      </w:r>
      <w:r w:rsid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another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language at any level (including the starter level), </w:t>
      </w:r>
      <w:r w:rsid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student should </w:t>
      </w:r>
      <w:r w:rsidR="0073726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have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at least 70</w:t>
      </w:r>
      <w:r w:rsidR="0073726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% of correct answers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at B2 or B2+ level.</w:t>
      </w:r>
    </w:p>
    <w:p w14:paraId="2C8EB504" w14:textId="6C8049B9" w:rsidR="000C4050" w:rsidRPr="00033053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If your test score entitles you to </w:t>
      </w:r>
      <w:r w:rsidR="0073726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be exempted from the compulsory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language </w:t>
      </w:r>
      <w:r w:rsidR="0073726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course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(B2, B2+), </w:t>
      </w:r>
      <w:r w:rsidR="0073726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please, make sure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 that your decision </w:t>
      </w:r>
      <w:r w:rsidR="0073726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is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 thoughtful in this respect as this does not </w:t>
      </w:r>
      <w:r w:rsidR="00113A29"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exempt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 you from the final </w:t>
      </w:r>
      <w:r w:rsidR="00D02B9D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curriculum 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exam a</w:t>
      </w:r>
      <w:r w:rsidRPr="0073726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t</w:t>
      </w:r>
      <w:r w:rsidRPr="0073726A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val="en-US" w:eastAsia="pl-PL"/>
        </w:rPr>
        <w:t xml:space="preserve"> </w:t>
      </w:r>
      <w:r w:rsidRPr="0073726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>B2 or B2+</w:t>
      </w:r>
      <w:r w:rsidRPr="0073726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 level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and such </w:t>
      </w:r>
      <w:r w:rsidR="0073726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an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exam includes elements of the specialist language for </w:t>
      </w:r>
      <w:r w:rsidR="00D02B9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specific course. </w:t>
      </w:r>
      <w:r w:rsidR="00D02B9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Detailed information on the curriculum as well as on </w:t>
      </w:r>
      <w:r w:rsidR="000229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basic and supplementary literature can be found in USOS system in the course description. We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also recommend </w:t>
      </w:r>
      <w:r w:rsidR="0060648E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that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you contact </w:t>
      </w:r>
      <w:r w:rsidR="000229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language teachers conducting the specific language course.</w:t>
      </w:r>
    </w:p>
    <w:p w14:paraId="79C31259" w14:textId="3376859E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Attention!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 Based on </w:t>
      </w:r>
      <w:r w:rsidR="000229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 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decision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of the Didactic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Board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dated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08 May 2014, since academic year 2014/2015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</w:t>
      </w:r>
      <w:r w:rsidR="000330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placement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test </w:t>
      </w:r>
      <w:r w:rsidR="000330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has been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obligatory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for all full-time and part-time students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of first-cycle studies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who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commenced studies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in the academic year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2016/2017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To enroll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in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any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compulsory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language course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group it is </w:t>
      </w:r>
      <w:r w:rsidRPr="00F17C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require</w:t>
      </w:r>
      <w:r w:rsidR="004740D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d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to do such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test first.</w:t>
      </w:r>
    </w:p>
    <w:p w14:paraId="4BA3CD81" w14:textId="14825131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In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case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of any technical problems related to handling the platform, you should contact </w:t>
      </w:r>
      <w:hyperlink r:id="rId5" w:history="1">
        <w:r w:rsidRPr="00FF1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helpdesk@uni.lodz.pl</w:t>
        </w:r>
      </w:hyperlink>
    </w:p>
    <w:p w14:paraId="5CEE5595" w14:textId="77777777" w:rsidR="00F17C85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After doing the test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, please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fill in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relevant declaration:</w:t>
      </w:r>
    </w:p>
    <w:p w14:paraId="660F9A5D" w14:textId="15309F85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- </w:t>
      </w:r>
      <w:r w:rsidRPr="00F17C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language choice declaration</w:t>
      </w:r>
      <w:r w:rsidR="00F17C85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(annex no.1)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The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d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eclaration should be filled in by the students who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do not want to be exempted from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compulsory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language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course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and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lastRenderedPageBreak/>
        <w:t xml:space="preserve">immediately delivered to the </w:t>
      </w:r>
      <w:r w:rsidR="006A173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Dean’s Office of a relevant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faculty</w:t>
      </w:r>
      <w:r w:rsidR="00447365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.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Based on this you will be allocated to specific language groups</w:t>
      </w:r>
      <w:r w:rsidR="006A173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;</w:t>
      </w:r>
    </w:p>
    <w:p w14:paraId="7FA1CD14" w14:textId="2C27EA57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- </w:t>
      </w:r>
      <w:r w:rsidRPr="005E199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declaration on </w:t>
      </w:r>
      <w:r w:rsidR="005E1999" w:rsidRPr="005E199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taking the curriculum exam and selecting another foreign language (annex no.2)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 Declaration should be </w:t>
      </w:r>
      <w:r w:rsidR="005E1999">
        <w:rPr>
          <w:rFonts w:ascii="Times New Roman" w:hAnsi="Times New Roman" w:cs="Times New Roman"/>
          <w:bCs/>
          <w:sz w:val="24"/>
          <w:szCs w:val="24"/>
          <w:lang w:val="en-US"/>
        </w:rPr>
        <w:t>filled in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students who </w:t>
      </w:r>
      <w:r w:rsidR="005E1999">
        <w:rPr>
          <w:rFonts w:ascii="Times New Roman" w:hAnsi="Times New Roman" w:cs="Times New Roman"/>
          <w:bCs/>
          <w:sz w:val="24"/>
          <w:szCs w:val="24"/>
          <w:lang w:val="en-US"/>
        </w:rPr>
        <w:t>can be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exempted from the </w:t>
      </w:r>
      <w:r w:rsidR="005E19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compulsory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language course following the placement test score and 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>intend to apply to the Dean</w:t>
      </w:r>
      <w:r w:rsidR="00DF6F79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332C9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>exempt</w:t>
      </w:r>
      <w:r w:rsidR="004332C9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the 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compulsory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language course and 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>to take the curriculum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exam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before the language course starts</w:t>
      </w:r>
      <w:r w:rsidR="00365E3F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03C66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>annex no.</w:t>
      </w:r>
      <w:r w:rsidR="00365E3F" w:rsidRPr="00B955F8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365E3F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1B2F45" w:rsidRPr="00503C80">
        <w:rPr>
          <w:rFonts w:ascii="Times New Roman" w:hAnsi="Times New Roman" w:cs="Times New Roman"/>
          <w:b/>
          <w:sz w:val="24"/>
          <w:szCs w:val="24"/>
          <w:lang w:val="en-US"/>
        </w:rPr>
        <w:t>After obtaining the Dean’s consent, the completed d</w:t>
      </w:r>
      <w:r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eclaration should be </w:t>
      </w:r>
      <w:r w:rsidR="001B2F45" w:rsidRPr="00503C80">
        <w:rPr>
          <w:rFonts w:ascii="Times New Roman" w:hAnsi="Times New Roman" w:cs="Times New Roman"/>
          <w:b/>
          <w:sz w:val="24"/>
          <w:szCs w:val="24"/>
          <w:lang w:val="en-US"/>
        </w:rPr>
        <w:t>delivered</w:t>
      </w:r>
      <w:r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</w:t>
      </w:r>
      <w:r w:rsidR="001B2F45"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secretary’s office of the </w:t>
      </w:r>
      <w:r w:rsidR="00A83B4A" w:rsidRPr="00503C80">
        <w:rPr>
          <w:rFonts w:ascii="Times New Roman" w:hAnsi="Times New Roman" w:cs="Times New Roman"/>
          <w:b/>
          <w:sz w:val="24"/>
          <w:szCs w:val="24"/>
          <w:lang w:val="en-US"/>
        </w:rPr>
        <w:t>Foreign Language Centre</w:t>
      </w:r>
      <w:r w:rsidR="001B2F45"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(SJO)</w:t>
      </w:r>
      <w:r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2F45" w:rsidRPr="00503C80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 January 202</w:t>
      </w:r>
      <w:r w:rsidR="0060648E" w:rsidRPr="00503C8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B2F4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B2F45">
        <w:rPr>
          <w:rFonts w:ascii="Times New Roman" w:hAnsi="Times New Roman" w:cs="Times New Roman"/>
          <w:bCs/>
          <w:sz w:val="24"/>
          <w:szCs w:val="24"/>
          <w:lang w:val="en-US"/>
        </w:rPr>
        <w:t>On that basis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 will be given the </w:t>
      </w:r>
      <w:r w:rsidR="001B2F45">
        <w:rPr>
          <w:rFonts w:ascii="Times New Roman" w:hAnsi="Times New Roman" w:cs="Times New Roman"/>
          <w:bCs/>
          <w:sz w:val="24"/>
          <w:szCs w:val="24"/>
          <w:lang w:val="en-US"/>
        </w:rPr>
        <w:t>date of the curriculum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examination and </w:t>
      </w:r>
      <w:r w:rsidR="001B2F45">
        <w:rPr>
          <w:rFonts w:ascii="Times New Roman" w:hAnsi="Times New Roman" w:cs="Times New Roman"/>
          <w:bCs/>
          <w:sz w:val="24"/>
          <w:szCs w:val="24"/>
          <w:lang w:val="en-US"/>
        </w:rPr>
        <w:t>you will be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allocated to 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another foreign language course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>group;</w:t>
      </w:r>
    </w:p>
    <w:p w14:paraId="7D457CA9" w14:textId="09D4A86E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1AC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 xml:space="preserve">- </w:t>
      </w:r>
      <w:r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declaration on </w:t>
      </w:r>
      <w:r w:rsidR="00DF657B"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selecting another</w:t>
      </w:r>
      <w:r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foreign language after </w:t>
      </w:r>
      <w:r w:rsidR="00DF657B"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obtaining credit for the compulsory</w:t>
      </w:r>
      <w:r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language course on </w:t>
      </w:r>
      <w:r w:rsidR="00DF657B"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the basis of a </w:t>
      </w:r>
      <w:r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certificate</w:t>
      </w:r>
      <w:r w:rsidRPr="00DF6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DF657B" w:rsidRPr="00DF657B">
        <w:rPr>
          <w:rFonts w:ascii="Times New Roman" w:hAnsi="Times New Roman" w:cs="Times New Roman"/>
          <w:b/>
          <w:sz w:val="24"/>
          <w:szCs w:val="24"/>
          <w:lang w:val="en-US"/>
        </w:rPr>
        <w:t>annex no.</w:t>
      </w:r>
      <w:r w:rsidRPr="00FF1ACA">
        <w:rPr>
          <w:rFonts w:ascii="Times New Roman" w:hAnsi="Times New Roman" w:cs="Times New Roman"/>
          <w:b/>
          <w:sz w:val="24"/>
          <w:szCs w:val="24"/>
          <w:lang w:val="en-US"/>
        </w:rPr>
        <w:t>3-</w:t>
      </w:r>
      <w:r w:rsidR="00BA588D" w:rsidRPr="00FF1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1ACA">
        <w:rPr>
          <w:rFonts w:ascii="Times New Roman" w:hAnsi="Times New Roman" w:cs="Times New Roman"/>
          <w:b/>
          <w:sz w:val="24"/>
          <w:szCs w:val="24"/>
          <w:lang w:val="en-US"/>
        </w:rPr>
        <w:t>optionally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r w:rsidR="00DF657B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Declaration should be 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>filled in</w:t>
      </w:r>
      <w:r w:rsidR="00DF657B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students who 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>intend to apply to the Dean</w:t>
      </w:r>
      <w:r w:rsidR="00DF657B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be exempted from the 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compulsory </w:t>
      </w:r>
      <w:r w:rsidR="00DF657B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language course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the basis of an international certificate they hold (annex no.4)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also declare 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they want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attend 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>another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foreign language course at any level. </w:t>
      </w:r>
      <w:r w:rsidR="00503C80" w:rsidRPr="00503C80">
        <w:rPr>
          <w:rFonts w:ascii="Times New Roman" w:hAnsi="Times New Roman" w:cs="Times New Roman"/>
          <w:b/>
          <w:sz w:val="24"/>
          <w:szCs w:val="24"/>
          <w:lang w:val="en-US"/>
        </w:rPr>
        <w:t>After obtaining the Dean’s consent, the completed declaration should be delivered to the secretary’s office of the Foreign Language Centre (SJO) by 17 January 2023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03C80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>On that basis</w:t>
      </w:r>
      <w:r w:rsidR="00503C80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 will be allocated to 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another foreign language course </w:t>
      </w:r>
      <w:r w:rsidR="00503C80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group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442C4EA" w14:textId="031A3070" w:rsidR="000C4050" w:rsidRPr="00FF1ACA" w:rsidRDefault="000C4050" w:rsidP="000C405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>Attention! Holders of international certificate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Annex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Resolution No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206 of the Senate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University of Lodz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>, dated 18 June 2021) are e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ntitled to obtain credit for the compulsory modern foreign language course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no need to 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select another foreign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language (</w:t>
      </w:r>
      <w:r w:rsidR="00A33292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n application</w:t>
      </w:r>
      <w:r w:rsidR="00A33292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r w:rsidR="00ED02DE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Dean</w:t>
      </w:r>
      <w:r w:rsidR="00ED02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Faculty</w:t>
      </w:r>
      <w:r w:rsidR="00A33292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be </w:t>
      </w:r>
      <w:r w:rsidR="001F4240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submitted upon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consent of </w:t>
      </w:r>
      <w:r w:rsidR="00ED02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4F2073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Foreign Language Centre</w:t>
      </w:r>
      <w:r w:rsidR="00ED02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(SJO</w:t>
      </w:r>
      <w:r w:rsidR="004F2073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)</w:t>
      </w:r>
      <w:r w:rsidR="00A33292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–</w:t>
      </w:r>
      <w:r w:rsidR="00ED02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annex no.4).</w:t>
      </w:r>
      <w:r w:rsidR="00A33292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</w:p>
    <w:p w14:paraId="20892B23" w14:textId="7B706458" w:rsidR="000C4050" w:rsidRPr="00FF1ACA" w:rsidRDefault="000C4050" w:rsidP="000C405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Placement tests will be available on the University </w:t>
      </w:r>
      <w:r w:rsidR="00D30801" w:rsidRPr="00FF1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platform </w:t>
      </w:r>
      <w:r w:rsidR="00ED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distant learning </w:t>
      </w:r>
      <w:r w:rsidR="00D30801" w:rsidRPr="00FF1ACA">
        <w:rPr>
          <w:rFonts w:ascii="Times New Roman" w:hAnsi="Times New Roman" w:cs="Times New Roman"/>
          <w:b/>
          <w:sz w:val="24"/>
          <w:szCs w:val="24"/>
          <w:lang w:val="en-US"/>
        </w:rPr>
        <w:t>between 3 November 202</w:t>
      </w:r>
      <w:r w:rsidR="00FD5AB2" w:rsidRPr="00FF1AC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30801" w:rsidRPr="00FF1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20 December 202</w:t>
      </w:r>
      <w:r w:rsidR="00FD5AB2" w:rsidRPr="00FF1AC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F1AC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948A74B" w14:textId="77777777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</w:pPr>
    </w:p>
    <w:p w14:paraId="0748723A" w14:textId="77777777" w:rsidR="000C4050" w:rsidRPr="00FF1ACA" w:rsidRDefault="000C4050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</w:p>
    <w:sectPr w:rsidR="000C4050" w:rsidRPr="00FF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C9"/>
    <w:rsid w:val="00010108"/>
    <w:rsid w:val="00011AA1"/>
    <w:rsid w:val="00022953"/>
    <w:rsid w:val="00033053"/>
    <w:rsid w:val="00036008"/>
    <w:rsid w:val="0004015D"/>
    <w:rsid w:val="000A2634"/>
    <w:rsid w:val="000C4050"/>
    <w:rsid w:val="000E5B48"/>
    <w:rsid w:val="000F50F3"/>
    <w:rsid w:val="00113A29"/>
    <w:rsid w:val="001B2F45"/>
    <w:rsid w:val="001F4240"/>
    <w:rsid w:val="0020215B"/>
    <w:rsid w:val="00237C3F"/>
    <w:rsid w:val="00365E3F"/>
    <w:rsid w:val="003870C1"/>
    <w:rsid w:val="00390709"/>
    <w:rsid w:val="003C79D8"/>
    <w:rsid w:val="00403C66"/>
    <w:rsid w:val="004236B8"/>
    <w:rsid w:val="004332C9"/>
    <w:rsid w:val="00447365"/>
    <w:rsid w:val="004740DE"/>
    <w:rsid w:val="004C1503"/>
    <w:rsid w:val="004F2073"/>
    <w:rsid w:val="00503C80"/>
    <w:rsid w:val="005147F6"/>
    <w:rsid w:val="00542784"/>
    <w:rsid w:val="00575CC9"/>
    <w:rsid w:val="005C1553"/>
    <w:rsid w:val="005C59D7"/>
    <w:rsid w:val="005E1999"/>
    <w:rsid w:val="0060648E"/>
    <w:rsid w:val="006321FE"/>
    <w:rsid w:val="006A173D"/>
    <w:rsid w:val="006C2FA9"/>
    <w:rsid w:val="006E4983"/>
    <w:rsid w:val="006E643B"/>
    <w:rsid w:val="006E68A7"/>
    <w:rsid w:val="00707D19"/>
    <w:rsid w:val="00714325"/>
    <w:rsid w:val="0073726A"/>
    <w:rsid w:val="007C29FF"/>
    <w:rsid w:val="007F4325"/>
    <w:rsid w:val="008326B7"/>
    <w:rsid w:val="00843CA1"/>
    <w:rsid w:val="00893404"/>
    <w:rsid w:val="008F5524"/>
    <w:rsid w:val="008F7468"/>
    <w:rsid w:val="008F7761"/>
    <w:rsid w:val="009119DA"/>
    <w:rsid w:val="00924930"/>
    <w:rsid w:val="0094746E"/>
    <w:rsid w:val="009737D6"/>
    <w:rsid w:val="00997C64"/>
    <w:rsid w:val="009C7997"/>
    <w:rsid w:val="00A33292"/>
    <w:rsid w:val="00A83B4A"/>
    <w:rsid w:val="00A871FD"/>
    <w:rsid w:val="00B07CC5"/>
    <w:rsid w:val="00B256CC"/>
    <w:rsid w:val="00B955F8"/>
    <w:rsid w:val="00BA588D"/>
    <w:rsid w:val="00C3516D"/>
    <w:rsid w:val="00C912E6"/>
    <w:rsid w:val="00C93585"/>
    <w:rsid w:val="00C96EC1"/>
    <w:rsid w:val="00CA5784"/>
    <w:rsid w:val="00CA5C5D"/>
    <w:rsid w:val="00D02B9D"/>
    <w:rsid w:val="00D30801"/>
    <w:rsid w:val="00D405A3"/>
    <w:rsid w:val="00DF657B"/>
    <w:rsid w:val="00DF6F79"/>
    <w:rsid w:val="00E05B55"/>
    <w:rsid w:val="00E52E07"/>
    <w:rsid w:val="00EB0F29"/>
    <w:rsid w:val="00ED02DE"/>
    <w:rsid w:val="00EF451A"/>
    <w:rsid w:val="00F05FE5"/>
    <w:rsid w:val="00F17C85"/>
    <w:rsid w:val="00FD5AB2"/>
    <w:rsid w:val="00FF1A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F975"/>
  <w15:docId w15:val="{CC0FE806-E8A5-4D95-B2F1-22427CAA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5C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75CC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F77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761"/>
    <w:rPr>
      <w:rFonts w:ascii="Arial" w:eastAsia="Arial" w:hAnsi="Arial" w:cs="Arial"/>
      <w:sz w:val="24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FF1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1A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uni.lodz.pl" TargetMode="External"/><Relationship Id="rId4" Type="http://schemas.openxmlformats.org/officeDocument/2006/relationships/hyperlink" Target="https://moodle.uni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Elżbieta Karwacka</cp:lastModifiedBy>
  <cp:revision>6</cp:revision>
  <dcterms:created xsi:type="dcterms:W3CDTF">2022-10-03T19:35:00Z</dcterms:created>
  <dcterms:modified xsi:type="dcterms:W3CDTF">2022-10-04T09:30:00Z</dcterms:modified>
</cp:coreProperties>
</file>