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87DF5" w14:textId="77777777" w:rsidR="00893404" w:rsidRPr="00113A29" w:rsidRDefault="00893404" w:rsidP="00893404">
      <w:pPr>
        <w:shd w:val="clear" w:color="auto" w:fill="FFFFFF"/>
        <w:spacing w:after="100" w:afterAutospacing="1" w:line="240" w:lineRule="auto"/>
        <w:jc w:val="both"/>
        <w:rPr>
          <w:rFonts w:ascii="Bookman Old Style" w:eastAsia="Times New Roman" w:hAnsi="Bookman Old Style" w:cs="Times New Roman"/>
          <w:color w:val="303030"/>
          <w:sz w:val="24"/>
          <w:szCs w:val="24"/>
          <w:lang w:val="en-US" w:eastAsia="pl-PL"/>
        </w:rPr>
      </w:pPr>
      <w:r w:rsidRPr="00113A29">
        <w:rPr>
          <w:rFonts w:ascii="Bookman Old Style" w:eastAsia="Times New Roman" w:hAnsi="Bookman Old Style" w:cs="Times New Roman"/>
          <w:color w:val="303030"/>
          <w:sz w:val="24"/>
          <w:szCs w:val="24"/>
          <w:lang w:val="en-US" w:eastAsia="pl-PL"/>
        </w:rPr>
        <w:t>Dear students,</w:t>
      </w:r>
    </w:p>
    <w:p w14:paraId="1EA4DF9F" w14:textId="74D70B96" w:rsidR="00893404" w:rsidRPr="00113A29" w:rsidRDefault="00893404" w:rsidP="00893404">
      <w:pPr>
        <w:shd w:val="clear" w:color="auto" w:fill="FFFFFF"/>
        <w:spacing w:after="100" w:afterAutospacing="1" w:line="240" w:lineRule="auto"/>
        <w:jc w:val="both"/>
        <w:rPr>
          <w:rFonts w:ascii="Bookman Old Style" w:eastAsia="Times New Roman" w:hAnsi="Bookman Old Style" w:cs="Times New Roman"/>
          <w:color w:val="303030"/>
          <w:sz w:val="24"/>
          <w:szCs w:val="24"/>
          <w:lang w:val="en-US" w:eastAsia="pl-PL"/>
        </w:rPr>
      </w:pPr>
      <w:r w:rsidRPr="00113A29">
        <w:rPr>
          <w:rFonts w:ascii="Bookman Old Style" w:eastAsia="Times New Roman" w:hAnsi="Bookman Old Style" w:cs="Times New Roman"/>
          <w:color w:val="303030"/>
          <w:sz w:val="24"/>
          <w:szCs w:val="24"/>
          <w:lang w:val="en-US" w:eastAsia="pl-PL"/>
        </w:rPr>
        <w:t>On 18 June</w:t>
      </w:r>
      <w:r w:rsidR="00113A29" w:rsidRPr="00113A29">
        <w:rPr>
          <w:rFonts w:ascii="Bookman Old Style" w:eastAsia="Times New Roman" w:hAnsi="Bookman Old Style" w:cs="Times New Roman"/>
          <w:color w:val="303030"/>
          <w:sz w:val="24"/>
          <w:szCs w:val="24"/>
          <w:lang w:val="en-US" w:eastAsia="pl-PL"/>
        </w:rPr>
        <w:t xml:space="preserve"> 2021 the</w:t>
      </w:r>
      <w:r w:rsidRPr="00113A29">
        <w:rPr>
          <w:rFonts w:ascii="Bookman Old Style" w:eastAsia="Times New Roman" w:hAnsi="Bookman Old Style" w:cs="Times New Roman"/>
          <w:color w:val="303030"/>
          <w:sz w:val="24"/>
          <w:szCs w:val="24"/>
          <w:lang w:val="en-US" w:eastAsia="pl-PL"/>
        </w:rPr>
        <w:t xml:space="preserve"> Senate of University of Lodz passed resolution No 206 stipulated the rules students should apply to learn modern foreign languages.</w:t>
      </w:r>
    </w:p>
    <w:p w14:paraId="36239268" w14:textId="6E5BCDEB" w:rsidR="00893404" w:rsidRPr="00113A29" w:rsidRDefault="00893404" w:rsidP="00893404">
      <w:pPr>
        <w:shd w:val="clear" w:color="auto" w:fill="FFFFFF"/>
        <w:spacing w:after="100" w:afterAutospacing="1" w:line="240" w:lineRule="auto"/>
        <w:jc w:val="both"/>
        <w:rPr>
          <w:rFonts w:ascii="Bookman Old Style" w:eastAsia="Times New Roman" w:hAnsi="Bookman Old Style" w:cs="Times New Roman"/>
          <w:color w:val="303030"/>
          <w:sz w:val="24"/>
          <w:szCs w:val="24"/>
          <w:lang w:val="en-US" w:eastAsia="pl-PL"/>
        </w:rPr>
      </w:pPr>
      <w:r w:rsidRPr="00113A29">
        <w:rPr>
          <w:rFonts w:ascii="Bookman Old Style" w:eastAsia="Times New Roman" w:hAnsi="Bookman Old Style" w:cs="Times New Roman"/>
          <w:color w:val="303030"/>
          <w:sz w:val="24"/>
          <w:szCs w:val="24"/>
          <w:lang w:val="en-US" w:eastAsia="pl-PL"/>
        </w:rPr>
        <w:t xml:space="preserve">Pursuant to § 1 of the Act, graduate from the BA university courses offered by the University of Lodz should demonstrate the language </w:t>
      </w:r>
      <w:r w:rsidR="00113A29" w:rsidRPr="00113A29">
        <w:rPr>
          <w:rFonts w:ascii="Bookman Old Style" w:eastAsia="Times New Roman" w:hAnsi="Bookman Old Style" w:cs="Times New Roman"/>
          <w:color w:val="303030"/>
          <w:sz w:val="24"/>
          <w:szCs w:val="24"/>
          <w:lang w:val="en-US" w:eastAsia="pl-PL"/>
        </w:rPr>
        <w:t>skills indispensable</w:t>
      </w:r>
      <w:r w:rsidRPr="00113A29">
        <w:rPr>
          <w:rFonts w:ascii="Bookman Old Style" w:eastAsia="Times New Roman" w:hAnsi="Bookman Old Style" w:cs="Times New Roman"/>
          <w:color w:val="303030"/>
          <w:sz w:val="24"/>
          <w:szCs w:val="24"/>
          <w:lang w:val="en-US" w:eastAsia="pl-PL"/>
        </w:rPr>
        <w:t xml:space="preserve"> in the fields under study, in compliance with the requirements specified for level B2 in the Common European Framework of Reference</w:t>
      </w:r>
      <w:r w:rsidR="006C2FA9" w:rsidRPr="00113A29">
        <w:rPr>
          <w:rFonts w:ascii="Bookman Old Style" w:eastAsia="Times New Roman" w:hAnsi="Bookman Old Style" w:cs="Times New Roman"/>
          <w:color w:val="303030"/>
          <w:sz w:val="24"/>
          <w:szCs w:val="24"/>
          <w:lang w:val="en-US" w:eastAsia="pl-PL"/>
        </w:rPr>
        <w:t xml:space="preserve">s for Languages, </w:t>
      </w:r>
    </w:p>
    <w:p w14:paraId="2D83CA87" w14:textId="6FC96644" w:rsidR="00893404" w:rsidRPr="00113A29" w:rsidRDefault="00893404" w:rsidP="00893404">
      <w:pPr>
        <w:shd w:val="clear" w:color="auto" w:fill="FFFFFF"/>
        <w:spacing w:after="100" w:afterAutospacing="1" w:line="240" w:lineRule="auto"/>
        <w:jc w:val="both"/>
        <w:rPr>
          <w:rFonts w:ascii="Bookman Old Style" w:eastAsia="Times New Roman" w:hAnsi="Bookman Old Style" w:cs="Times New Roman"/>
          <w:color w:val="303030"/>
          <w:sz w:val="24"/>
          <w:szCs w:val="24"/>
          <w:lang w:val="en-US" w:eastAsia="pl-PL"/>
        </w:rPr>
      </w:pPr>
      <w:r w:rsidRPr="00113A29">
        <w:rPr>
          <w:rFonts w:ascii="Bookman Old Style" w:eastAsia="Times New Roman" w:hAnsi="Bookman Old Style" w:cs="Times New Roman"/>
          <w:color w:val="303030"/>
          <w:sz w:val="24"/>
          <w:szCs w:val="24"/>
          <w:lang w:val="en-US" w:eastAsia="pl-PL"/>
        </w:rPr>
        <w:t>§2 stipulates that "</w:t>
      </w:r>
      <w:r w:rsidRPr="00113A29">
        <w:rPr>
          <w:rFonts w:ascii="Bookman Old Style" w:eastAsia="Times New Roman" w:hAnsi="Bookman Old Style" w:cs="Times New Roman"/>
          <w:i/>
          <w:iCs/>
          <w:color w:val="303030"/>
          <w:sz w:val="24"/>
          <w:szCs w:val="24"/>
          <w:lang w:val="en-US" w:eastAsia="pl-PL"/>
        </w:rPr>
        <w:t>Graduate from the MA university course as well as graduate of 5-year MA offered by the University of Lodz should demonstrate the language skills relative subject of study, corresponding with the requirements specified for</w:t>
      </w:r>
      <w:r w:rsidR="005C1553">
        <w:rPr>
          <w:rFonts w:ascii="Bookman Old Style" w:eastAsia="Times New Roman" w:hAnsi="Bookman Old Style" w:cs="Times New Roman"/>
          <w:i/>
          <w:iCs/>
          <w:color w:val="303030"/>
          <w:sz w:val="24"/>
          <w:szCs w:val="24"/>
          <w:lang w:val="en-US" w:eastAsia="pl-PL"/>
        </w:rPr>
        <w:t xml:space="preserve"> </w:t>
      </w:r>
      <w:r w:rsidRPr="00113A29">
        <w:rPr>
          <w:rFonts w:ascii="Bookman Old Style" w:eastAsia="Times New Roman" w:hAnsi="Bookman Old Style" w:cs="Times New Roman"/>
          <w:i/>
          <w:iCs/>
          <w:color w:val="303030"/>
          <w:sz w:val="24"/>
          <w:szCs w:val="24"/>
          <w:lang w:val="en-US" w:eastAsia="pl-PL"/>
        </w:rPr>
        <w:t>B2 level +1 in the Common European Framework of References</w:t>
      </w:r>
      <w:r w:rsidR="006C2FA9" w:rsidRPr="00113A29">
        <w:rPr>
          <w:rFonts w:ascii="Bookman Old Style" w:eastAsia="Times New Roman" w:hAnsi="Bookman Old Style" w:cs="Times New Roman"/>
          <w:i/>
          <w:iCs/>
          <w:color w:val="303030"/>
          <w:sz w:val="24"/>
          <w:szCs w:val="24"/>
          <w:lang w:val="en-US" w:eastAsia="pl-PL"/>
        </w:rPr>
        <w:t xml:space="preserve"> for Languages</w:t>
      </w:r>
      <w:r w:rsidRPr="00113A29">
        <w:rPr>
          <w:rFonts w:ascii="Bookman Old Style" w:eastAsia="Times New Roman" w:hAnsi="Bookman Old Style" w:cs="Times New Roman"/>
          <w:color w:val="303030"/>
          <w:sz w:val="24"/>
          <w:szCs w:val="24"/>
          <w:lang w:val="en-US" w:eastAsia="pl-PL"/>
        </w:rPr>
        <w:t>."</w:t>
      </w:r>
    </w:p>
    <w:p w14:paraId="33FD64C0" w14:textId="77777777" w:rsidR="00893404" w:rsidRPr="00113A29" w:rsidRDefault="00893404" w:rsidP="00893404">
      <w:pPr>
        <w:pStyle w:val="Tekstpodstawowy"/>
        <w:spacing w:line="276" w:lineRule="auto"/>
        <w:ind w:right="109"/>
        <w:jc w:val="both"/>
        <w:rPr>
          <w:rFonts w:ascii="Bookman Old Style" w:hAnsi="Bookman Old Style" w:cs="Times New Roman"/>
          <w:strike/>
        </w:rPr>
      </w:pPr>
      <w:r w:rsidRPr="00113A29">
        <w:rPr>
          <w:rFonts w:ascii="Bookman Old Style" w:eastAsia="Times New Roman" w:hAnsi="Bookman Old Style" w:cs="Times New Roman"/>
          <w:color w:val="303030"/>
          <w:lang w:eastAsia="pl-PL"/>
        </w:rPr>
        <w:t>§ 3 of the herein resolution provides information about the obligation to pass a placement test specifying the level of knowledge of the foreign modern language student is learning and indicates as relative. When a placement test scoring corresponds with the scoring reflecting the MA level (</w:t>
      </w:r>
      <w:r w:rsidRPr="00113A29">
        <w:rPr>
          <w:rFonts w:ascii="Bookman Old Style" w:eastAsia="Times New Roman" w:hAnsi="Bookman Old Style" w:cs="Times New Roman"/>
          <w:i/>
          <w:iCs/>
          <w:color w:val="303030"/>
          <w:lang w:eastAsia="pl-PL"/>
        </w:rPr>
        <w:t>B2 for 5-year course law student may abandon the language course and take up to the final exam.</w:t>
      </w:r>
      <w:r w:rsidRPr="00113A29">
        <w:rPr>
          <w:rFonts w:ascii="Bookman Old Style" w:eastAsia="Times New Roman" w:hAnsi="Bookman Old Style" w:cs="Times New Roman"/>
          <w:color w:val="303030"/>
          <w:lang w:eastAsia="pl-PL"/>
        </w:rPr>
        <w:t>” In such case student is obligated to choose the language course after passing the final exam</w:t>
      </w:r>
      <w:r w:rsidRPr="00113A29">
        <w:rPr>
          <w:rFonts w:ascii="Bookman Old Style" w:hAnsi="Bookman Old Style" w:cs="Times New Roman"/>
        </w:rPr>
        <w:t>:</w:t>
      </w:r>
    </w:p>
    <w:p w14:paraId="1B0EED13" w14:textId="77777777" w:rsidR="00893404" w:rsidRPr="00113A29" w:rsidRDefault="00893404" w:rsidP="00893404">
      <w:pPr>
        <w:pStyle w:val="Tekstpodstawowy"/>
        <w:spacing w:line="276" w:lineRule="auto"/>
        <w:ind w:right="109"/>
        <w:jc w:val="both"/>
        <w:rPr>
          <w:rFonts w:ascii="Bookman Old Style" w:hAnsi="Bookman Old Style" w:cs="Times New Roman"/>
        </w:rPr>
      </w:pPr>
      <w:r w:rsidRPr="00113A29">
        <w:rPr>
          <w:rFonts w:ascii="Bookman Old Style" w:hAnsi="Bookman Old Style" w:cs="Times New Roman"/>
        </w:rPr>
        <w:t>- at the same language at a higher level,</w:t>
      </w:r>
    </w:p>
    <w:p w14:paraId="26A9A4C8" w14:textId="2B39D7A7" w:rsidR="00893404" w:rsidRPr="00113A29" w:rsidRDefault="00893404" w:rsidP="00893404">
      <w:pPr>
        <w:pStyle w:val="Tekstpodstawowy"/>
        <w:spacing w:line="276" w:lineRule="auto"/>
        <w:ind w:right="109"/>
        <w:jc w:val="both"/>
        <w:rPr>
          <w:rFonts w:ascii="Bookman Old Style" w:hAnsi="Bookman Old Style" w:cs="Times New Roman"/>
        </w:rPr>
      </w:pPr>
      <w:r w:rsidRPr="00113A29">
        <w:rPr>
          <w:rFonts w:ascii="Bookman Old Style" w:hAnsi="Bookman Old Style" w:cs="Times New Roman"/>
        </w:rPr>
        <w:t xml:space="preserve">- any other foreign language offered by </w:t>
      </w:r>
      <w:r w:rsidR="003870C1" w:rsidRPr="00113A29">
        <w:rPr>
          <w:rFonts w:ascii="Bookman Old Style" w:hAnsi="Bookman Old Style" w:cs="Times New Roman"/>
        </w:rPr>
        <w:t>Studium Języków Obcych (</w:t>
      </w:r>
      <w:r w:rsidRPr="00113A29">
        <w:rPr>
          <w:rFonts w:ascii="Bookman Old Style" w:hAnsi="Bookman Old Style" w:cs="Times New Roman"/>
        </w:rPr>
        <w:t>Foreign Languages Centre</w:t>
      </w:r>
      <w:r w:rsidR="003870C1" w:rsidRPr="00113A29">
        <w:rPr>
          <w:rFonts w:ascii="Bookman Old Style" w:hAnsi="Bookman Old Style" w:cs="Times New Roman"/>
        </w:rPr>
        <w:t>)</w:t>
      </w:r>
      <w:r w:rsidRPr="00113A29">
        <w:rPr>
          <w:rFonts w:ascii="Bookman Old Style" w:hAnsi="Bookman Old Style" w:cs="Times New Roman"/>
        </w:rPr>
        <w:t xml:space="preserve"> at the University of Łódź at any level and no need to take up the exam at this language.</w:t>
      </w:r>
    </w:p>
    <w:p w14:paraId="55234CF2" w14:textId="77777777" w:rsidR="00893404" w:rsidRPr="00113A29" w:rsidRDefault="00893404" w:rsidP="00893404">
      <w:pPr>
        <w:pStyle w:val="Tekstpodstawowy"/>
        <w:spacing w:line="276" w:lineRule="auto"/>
        <w:ind w:right="109"/>
        <w:jc w:val="both"/>
        <w:rPr>
          <w:rFonts w:ascii="Bookman Old Style" w:hAnsi="Bookman Old Style" w:cs="Times New Roman"/>
          <w:strike/>
        </w:rPr>
      </w:pPr>
    </w:p>
    <w:p w14:paraId="464BB3E9" w14:textId="2A7446D5" w:rsidR="00893404" w:rsidRPr="00113A29" w:rsidRDefault="00893404" w:rsidP="00893404">
      <w:pPr>
        <w:shd w:val="clear" w:color="auto" w:fill="FFFFFF"/>
        <w:spacing w:after="100" w:afterAutospacing="1" w:line="240" w:lineRule="auto"/>
        <w:jc w:val="both"/>
        <w:rPr>
          <w:rFonts w:ascii="Bookman Old Style" w:eastAsia="Times New Roman" w:hAnsi="Bookman Old Style" w:cs="Times New Roman"/>
          <w:i/>
          <w:iCs/>
          <w:color w:val="303030"/>
          <w:sz w:val="24"/>
          <w:szCs w:val="24"/>
          <w:lang w:val="en-US" w:eastAsia="pl-PL"/>
        </w:rPr>
      </w:pPr>
      <w:r w:rsidRPr="00113A29">
        <w:rPr>
          <w:rFonts w:ascii="Bookman Old Style" w:eastAsia="Times New Roman" w:hAnsi="Bookman Old Style" w:cs="Times New Roman"/>
          <w:color w:val="303030"/>
          <w:sz w:val="24"/>
          <w:szCs w:val="24"/>
          <w:lang w:val="en-US" w:eastAsia="pl-PL"/>
        </w:rPr>
        <w:t xml:space="preserve">§ 6 of the resolution specifies </w:t>
      </w:r>
      <w:r w:rsidR="00113A29" w:rsidRPr="00113A29">
        <w:rPr>
          <w:rFonts w:ascii="Bookman Old Style" w:eastAsia="Times New Roman" w:hAnsi="Bookman Old Style" w:cs="Times New Roman"/>
          <w:color w:val="303030"/>
          <w:sz w:val="24"/>
          <w:szCs w:val="24"/>
          <w:lang w:val="en-US" w:eastAsia="pl-PL"/>
        </w:rPr>
        <w:t>that:” Students</w:t>
      </w:r>
      <w:r w:rsidRPr="00113A29">
        <w:rPr>
          <w:rFonts w:ascii="Bookman Old Style" w:eastAsia="Times New Roman" w:hAnsi="Bookman Old Style" w:cs="Times New Roman"/>
          <w:i/>
          <w:iCs/>
          <w:color w:val="303030"/>
          <w:sz w:val="24"/>
          <w:szCs w:val="24"/>
          <w:lang w:val="en-US" w:eastAsia="pl-PL"/>
        </w:rPr>
        <w:t xml:space="preserve"> who have no Polish citizenship and study at the University are not entitled to choose their native language or the official language in the country of their residence.</w:t>
      </w:r>
      <w:r w:rsidR="00EB0F29">
        <w:rPr>
          <w:rFonts w:ascii="Bookman Old Style" w:eastAsia="Times New Roman" w:hAnsi="Bookman Old Style" w:cs="Times New Roman"/>
          <w:i/>
          <w:iCs/>
          <w:color w:val="303030"/>
          <w:sz w:val="24"/>
          <w:szCs w:val="24"/>
          <w:lang w:val="en-US" w:eastAsia="pl-PL"/>
        </w:rPr>
        <w:t>”</w:t>
      </w:r>
    </w:p>
    <w:p w14:paraId="6141BCDF" w14:textId="77777777" w:rsidR="00893404" w:rsidRPr="00113A29" w:rsidRDefault="00893404" w:rsidP="00893404">
      <w:pPr>
        <w:shd w:val="clear" w:color="auto" w:fill="FFFFFF"/>
        <w:spacing w:after="100" w:afterAutospacing="1" w:line="240" w:lineRule="auto"/>
        <w:jc w:val="both"/>
        <w:rPr>
          <w:rFonts w:ascii="Bookman Old Style" w:eastAsia="Times New Roman" w:hAnsi="Bookman Old Style" w:cs="Times New Roman"/>
          <w:i/>
          <w:iCs/>
          <w:color w:val="303030"/>
          <w:sz w:val="24"/>
          <w:szCs w:val="24"/>
          <w:lang w:val="en-US" w:eastAsia="pl-PL"/>
        </w:rPr>
      </w:pPr>
      <w:r w:rsidRPr="00113A29">
        <w:rPr>
          <w:rFonts w:ascii="Bookman Old Style" w:eastAsia="Times New Roman" w:hAnsi="Bookman Old Style" w:cs="Times New Roman"/>
          <w:i/>
          <w:iCs/>
          <w:color w:val="303030"/>
          <w:sz w:val="24"/>
          <w:szCs w:val="24"/>
          <w:lang w:val="en-US" w:eastAsia="pl-PL"/>
        </w:rPr>
        <w:t>Dean may excuse a foreign student from language classes if the student proves B 2 at the Polish command.”</w:t>
      </w:r>
    </w:p>
    <w:p w14:paraId="31F79EF0" w14:textId="77777777" w:rsidR="00893404" w:rsidRPr="00113A29" w:rsidRDefault="00893404" w:rsidP="00893404">
      <w:pPr>
        <w:shd w:val="clear" w:color="auto" w:fill="FFFFFF"/>
        <w:spacing w:after="100" w:afterAutospacing="1" w:line="240" w:lineRule="auto"/>
        <w:jc w:val="both"/>
        <w:rPr>
          <w:rFonts w:ascii="Bookman Old Style" w:eastAsia="Times New Roman" w:hAnsi="Bookman Old Style" w:cs="Times New Roman"/>
          <w:color w:val="303030"/>
          <w:sz w:val="24"/>
          <w:szCs w:val="24"/>
          <w:lang w:val="en-US" w:eastAsia="pl-PL"/>
        </w:rPr>
      </w:pPr>
      <w:r w:rsidRPr="00113A29">
        <w:rPr>
          <w:rFonts w:ascii="Bookman Old Style" w:eastAsia="Times New Roman" w:hAnsi="Bookman Old Style" w:cs="Times New Roman"/>
          <w:color w:val="303030"/>
          <w:sz w:val="24"/>
          <w:szCs w:val="24"/>
          <w:lang w:val="en-US" w:eastAsia="pl-PL"/>
        </w:rPr>
        <w:t>To carry out the provisions of this resolution, we have prepared for you a diagnostic test, including six languages (English, German, French, Russian, Spanish and Italian). The tests are located at the university platform designed for distant learning (</w:t>
      </w:r>
      <w:hyperlink r:id="rId5" w:history="1">
        <w:r w:rsidRPr="00113A29">
          <w:rPr>
            <w:rFonts w:ascii="Bookman Old Style" w:eastAsia="Times New Roman" w:hAnsi="Bookman Old Style" w:cs="Times New Roman"/>
            <w:color w:val="0000FF"/>
            <w:sz w:val="24"/>
            <w:szCs w:val="24"/>
            <w:u w:val="single"/>
            <w:lang w:val="en-US" w:eastAsia="pl-PL"/>
          </w:rPr>
          <w:t>https://moodle.uni.lodz.pl</w:t>
        </w:r>
      </w:hyperlink>
      <w:r w:rsidRPr="00113A29">
        <w:rPr>
          <w:rFonts w:ascii="Bookman Old Style" w:eastAsia="Times New Roman" w:hAnsi="Bookman Old Style" w:cs="Times New Roman"/>
          <w:color w:val="303030"/>
          <w:sz w:val="24"/>
          <w:szCs w:val="24"/>
          <w:lang w:val="en-US" w:eastAsia="pl-PL"/>
        </w:rPr>
        <w:t>) and entitled Test at … (</w:t>
      </w:r>
      <w:r w:rsidRPr="00113A29">
        <w:rPr>
          <w:rFonts w:ascii="Bookman Old Style" w:eastAsia="Times New Roman" w:hAnsi="Bookman Old Style" w:cs="Times New Roman"/>
          <w:b/>
          <w:color w:val="303030"/>
          <w:sz w:val="24"/>
          <w:szCs w:val="24"/>
          <w:lang w:val="en-US" w:eastAsia="pl-PL"/>
        </w:rPr>
        <w:t>language</w:t>
      </w:r>
      <w:r w:rsidRPr="00113A29">
        <w:rPr>
          <w:rFonts w:ascii="Bookman Old Style" w:eastAsia="Times New Roman" w:hAnsi="Bookman Old Style" w:cs="Times New Roman"/>
          <w:color w:val="303030"/>
          <w:sz w:val="24"/>
          <w:szCs w:val="24"/>
          <w:lang w:val="en-US" w:eastAsia="pl-PL"/>
        </w:rPr>
        <w:t>).</w:t>
      </w:r>
      <w:r w:rsidRPr="00113A29">
        <w:rPr>
          <w:rFonts w:ascii="Bookman Old Style" w:eastAsia="Times New Roman" w:hAnsi="Bookman Old Style" w:cs="Times New Roman"/>
          <w:b/>
          <w:bCs/>
          <w:color w:val="303030"/>
          <w:sz w:val="24"/>
          <w:szCs w:val="24"/>
          <w:lang w:val="en-US" w:eastAsia="pl-PL"/>
        </w:rPr>
        <w:t> </w:t>
      </w:r>
      <w:r w:rsidRPr="00113A29">
        <w:rPr>
          <w:rFonts w:ascii="Bookman Old Style" w:eastAsia="Times New Roman" w:hAnsi="Bookman Old Style" w:cs="Times New Roman"/>
          <w:bCs/>
          <w:color w:val="303030"/>
          <w:sz w:val="24"/>
          <w:szCs w:val="24"/>
          <w:lang w:val="en-US" w:eastAsia="pl-PL"/>
        </w:rPr>
        <w:t>To</w:t>
      </w:r>
      <w:r w:rsidRPr="00113A29">
        <w:rPr>
          <w:rFonts w:ascii="Bookman Old Style" w:eastAsia="Times New Roman" w:hAnsi="Bookman Old Style" w:cs="Times New Roman"/>
          <w:b/>
          <w:bCs/>
          <w:color w:val="303030"/>
          <w:sz w:val="24"/>
          <w:szCs w:val="24"/>
          <w:lang w:val="en-US" w:eastAsia="pl-PL"/>
        </w:rPr>
        <w:t xml:space="preserve"> </w:t>
      </w:r>
      <w:r w:rsidRPr="00113A29">
        <w:rPr>
          <w:rFonts w:ascii="Bookman Old Style" w:eastAsia="Times New Roman" w:hAnsi="Bookman Old Style" w:cs="Times New Roman"/>
          <w:color w:val="303030"/>
          <w:sz w:val="24"/>
          <w:szCs w:val="24"/>
          <w:lang w:val="en-US" w:eastAsia="pl-PL"/>
        </w:rPr>
        <w:t xml:space="preserve">do the test, you should log in the platform and enroll appropriate course. The log in procedures may be conducted from any computer connected to the Internet with any searching engine. (Mozilla </w:t>
      </w:r>
      <w:proofErr w:type="spellStart"/>
      <w:r w:rsidRPr="00113A29">
        <w:rPr>
          <w:rFonts w:ascii="Bookman Old Style" w:eastAsia="Times New Roman" w:hAnsi="Bookman Old Style" w:cs="Times New Roman"/>
          <w:color w:val="303030"/>
          <w:sz w:val="24"/>
          <w:szCs w:val="24"/>
          <w:lang w:val="en-US" w:eastAsia="pl-PL"/>
        </w:rPr>
        <w:t>FireFox</w:t>
      </w:r>
      <w:proofErr w:type="spellEnd"/>
      <w:r w:rsidRPr="00113A29">
        <w:rPr>
          <w:rFonts w:ascii="Bookman Old Style" w:eastAsia="Times New Roman" w:hAnsi="Bookman Old Style" w:cs="Times New Roman"/>
          <w:color w:val="303030"/>
          <w:sz w:val="24"/>
          <w:szCs w:val="24"/>
          <w:lang w:val="en-US" w:eastAsia="pl-PL"/>
        </w:rPr>
        <w:t>, Internet Explorer, Opera, Chrom)</w:t>
      </w:r>
    </w:p>
    <w:p w14:paraId="0399348F" w14:textId="77777777" w:rsidR="00893404" w:rsidRPr="00113A29" w:rsidRDefault="00893404" w:rsidP="00893404">
      <w:pPr>
        <w:shd w:val="clear" w:color="auto" w:fill="FFFFFF"/>
        <w:spacing w:after="100" w:afterAutospacing="1" w:line="240" w:lineRule="auto"/>
        <w:jc w:val="both"/>
        <w:rPr>
          <w:rFonts w:ascii="Bookman Old Style" w:eastAsia="Times New Roman" w:hAnsi="Bookman Old Style" w:cs="Times New Roman"/>
          <w:color w:val="303030"/>
          <w:sz w:val="24"/>
          <w:szCs w:val="24"/>
          <w:lang w:val="en-US" w:eastAsia="pl-PL"/>
        </w:rPr>
      </w:pPr>
      <w:r w:rsidRPr="00113A29">
        <w:rPr>
          <w:rFonts w:ascii="Bookman Old Style" w:eastAsia="Times New Roman" w:hAnsi="Bookman Old Style" w:cs="Times New Roman"/>
          <w:color w:val="303030"/>
          <w:sz w:val="24"/>
          <w:szCs w:val="24"/>
          <w:lang w:val="en-US" w:eastAsia="pl-PL"/>
        </w:rPr>
        <w:lastRenderedPageBreak/>
        <w:t xml:space="preserve">After logging in on the platform, student should find appropriate course on the list of course, such as </w:t>
      </w:r>
      <w:r w:rsidRPr="00113A29">
        <w:rPr>
          <w:rFonts w:ascii="Bookman Old Style" w:eastAsia="Times New Roman" w:hAnsi="Bookman Old Style" w:cs="Times New Roman"/>
          <w:b/>
          <w:color w:val="303030"/>
          <w:sz w:val="24"/>
          <w:szCs w:val="24"/>
          <w:lang w:val="en-US" w:eastAsia="pl-PL"/>
        </w:rPr>
        <w:t>English Test</w:t>
      </w:r>
      <w:r w:rsidRPr="00113A29">
        <w:rPr>
          <w:rFonts w:ascii="Bookman Old Style" w:eastAsia="Times New Roman" w:hAnsi="Bookman Old Style" w:cs="Times New Roman"/>
          <w:color w:val="303030"/>
          <w:sz w:val="24"/>
          <w:szCs w:val="24"/>
          <w:lang w:val="en-US" w:eastAsia="pl-PL"/>
        </w:rPr>
        <w:t>. Then you will be asked to give the course access code. The access code will be the same as on the BHP (code available in the faculty office). Importantly, as each faculty has a different code it is forbidden to apply a code from a different faculty!</w:t>
      </w:r>
    </w:p>
    <w:p w14:paraId="0152D751" w14:textId="77777777" w:rsidR="000C4050" w:rsidRPr="00113A29" w:rsidRDefault="000C4050" w:rsidP="000C4050">
      <w:pPr>
        <w:shd w:val="clear" w:color="auto" w:fill="FFFFFF"/>
        <w:spacing w:after="100" w:afterAutospacing="1" w:line="240" w:lineRule="auto"/>
        <w:jc w:val="both"/>
        <w:rPr>
          <w:rFonts w:ascii="Bookman Old Style" w:eastAsia="Times New Roman" w:hAnsi="Bookman Old Style" w:cs="Times New Roman"/>
          <w:b/>
          <w:bCs/>
          <w:color w:val="303030"/>
          <w:sz w:val="24"/>
          <w:szCs w:val="24"/>
          <w:lang w:val="en-US" w:eastAsia="pl-PL"/>
        </w:rPr>
      </w:pPr>
      <w:r w:rsidRPr="00113A29">
        <w:rPr>
          <w:rFonts w:ascii="Bookman Old Style" w:eastAsia="Times New Roman" w:hAnsi="Bookman Old Style" w:cs="Times New Roman"/>
          <w:b/>
          <w:bCs/>
          <w:color w:val="303030"/>
          <w:sz w:val="24"/>
          <w:szCs w:val="24"/>
          <w:lang w:val="en-US" w:eastAsia="pl-PL"/>
        </w:rPr>
        <w:t>EACH STUDENT MAY DO THE TEST AT ONE LANGUAGE ONLY!</w:t>
      </w:r>
    </w:p>
    <w:p w14:paraId="621AF366" w14:textId="77777777" w:rsidR="000C4050" w:rsidRPr="00113A29" w:rsidRDefault="000C4050" w:rsidP="000C4050">
      <w:pPr>
        <w:shd w:val="clear" w:color="auto" w:fill="FFFFFF"/>
        <w:spacing w:after="100" w:afterAutospacing="1" w:line="240" w:lineRule="auto"/>
        <w:jc w:val="both"/>
        <w:rPr>
          <w:rFonts w:ascii="Bookman Old Style" w:eastAsia="Times New Roman" w:hAnsi="Bookman Old Style" w:cs="Times New Roman"/>
          <w:b/>
          <w:bCs/>
          <w:color w:val="303030"/>
          <w:sz w:val="24"/>
          <w:szCs w:val="24"/>
          <w:lang w:val="en-US" w:eastAsia="pl-PL"/>
        </w:rPr>
      </w:pPr>
      <w:r w:rsidRPr="00113A29">
        <w:rPr>
          <w:rFonts w:ascii="Bookman Old Style" w:eastAsia="Times New Roman" w:hAnsi="Bookman Old Style" w:cs="Times New Roman"/>
          <w:b/>
          <w:bCs/>
          <w:color w:val="303030"/>
          <w:sz w:val="24"/>
          <w:szCs w:val="24"/>
          <w:lang w:val="en-US" w:eastAsia="pl-PL"/>
        </w:rPr>
        <w:t>IT IS FORBIDDEN TO ENROLL FOR THE TESTS AT A NUMBER OF LANGUAGES!</w:t>
      </w:r>
    </w:p>
    <w:p w14:paraId="3EF87A01" w14:textId="3647C92D" w:rsidR="000C4050" w:rsidRPr="00113A29" w:rsidRDefault="000C4050" w:rsidP="000C4050">
      <w:pPr>
        <w:shd w:val="clear" w:color="auto" w:fill="FFFFFF"/>
        <w:spacing w:after="100" w:afterAutospacing="1" w:line="240" w:lineRule="auto"/>
        <w:jc w:val="both"/>
        <w:rPr>
          <w:rFonts w:ascii="Bookman Old Style" w:eastAsia="Times New Roman" w:hAnsi="Bookman Old Style" w:cs="Times New Roman"/>
          <w:color w:val="303030"/>
          <w:sz w:val="24"/>
          <w:szCs w:val="24"/>
          <w:lang w:val="en-US" w:eastAsia="pl-PL"/>
        </w:rPr>
      </w:pPr>
      <w:r w:rsidRPr="00113A29">
        <w:rPr>
          <w:rFonts w:ascii="Bookman Old Style" w:eastAsia="Times New Roman" w:hAnsi="Bookman Old Style" w:cs="Times New Roman"/>
          <w:color w:val="303030"/>
          <w:sz w:val="24"/>
          <w:szCs w:val="24"/>
          <w:lang w:val="en-US" w:eastAsia="pl-PL"/>
        </w:rPr>
        <w:t xml:space="preserve">The tests are designed to diagnose language competences at A1, A2, B1, B2, B2+, respectively. Each test comprises 20 questions and only answer is correct. The time </w:t>
      </w:r>
      <w:r w:rsidRPr="00113A29">
        <w:rPr>
          <w:rFonts w:ascii="Bookman Old Style" w:eastAsia="Times New Roman" w:hAnsi="Bookman Old Style" w:cs="Times New Roman"/>
          <w:b/>
          <w:color w:val="303030"/>
          <w:sz w:val="24"/>
          <w:szCs w:val="24"/>
          <w:lang w:val="en-US" w:eastAsia="pl-PL"/>
        </w:rPr>
        <w:t>needed to do one test is</w:t>
      </w:r>
      <w:r w:rsidRPr="00113A29">
        <w:rPr>
          <w:rFonts w:ascii="Bookman Old Style" w:eastAsia="Times New Roman" w:hAnsi="Bookman Old Style" w:cs="Times New Roman"/>
          <w:color w:val="303030"/>
          <w:sz w:val="24"/>
          <w:szCs w:val="24"/>
          <w:lang w:val="en-US" w:eastAsia="pl-PL"/>
        </w:rPr>
        <w:t xml:space="preserve"> </w:t>
      </w:r>
      <w:r w:rsidRPr="00113A29">
        <w:rPr>
          <w:rFonts w:ascii="Bookman Old Style" w:eastAsia="Times New Roman" w:hAnsi="Bookman Old Style" w:cs="Times New Roman"/>
          <w:b/>
          <w:bCs/>
          <w:color w:val="303030"/>
          <w:sz w:val="24"/>
          <w:szCs w:val="24"/>
          <w:lang w:val="en-US" w:eastAsia="pl-PL"/>
        </w:rPr>
        <w:t>10 minutes! </w:t>
      </w:r>
      <w:r w:rsidRPr="00113A29">
        <w:rPr>
          <w:rFonts w:ascii="Bookman Old Style" w:eastAsia="Times New Roman" w:hAnsi="Bookman Old Style" w:cs="Times New Roman"/>
          <w:bCs/>
          <w:color w:val="303030"/>
          <w:sz w:val="24"/>
          <w:szCs w:val="24"/>
          <w:lang w:val="en-US" w:eastAsia="pl-PL"/>
        </w:rPr>
        <w:t>You may run for the test</w:t>
      </w:r>
      <w:r w:rsidRPr="00113A29">
        <w:rPr>
          <w:rFonts w:ascii="Bookman Old Style" w:eastAsia="Times New Roman" w:hAnsi="Bookman Old Style" w:cs="Times New Roman"/>
          <w:b/>
          <w:bCs/>
          <w:color w:val="303030"/>
          <w:sz w:val="24"/>
          <w:szCs w:val="24"/>
          <w:lang w:val="en-US" w:eastAsia="pl-PL"/>
        </w:rPr>
        <w:t xml:space="preserve"> only once</w:t>
      </w:r>
      <w:r w:rsidRPr="00113A29">
        <w:rPr>
          <w:rFonts w:ascii="Bookman Old Style" w:eastAsia="Times New Roman" w:hAnsi="Bookman Old Style" w:cs="Times New Roman"/>
          <w:color w:val="303030"/>
          <w:sz w:val="24"/>
          <w:szCs w:val="24"/>
          <w:lang w:val="en-US" w:eastAsia="pl-PL"/>
        </w:rPr>
        <w:t xml:space="preserve">! The test should be begun at level A1. After scoring more than 70% of the correct answers it will be possible to pass to another test A2 and then to B1, B2, B2+successivly. </w:t>
      </w:r>
      <w:r w:rsidR="00113A29" w:rsidRPr="00113A29">
        <w:rPr>
          <w:rFonts w:ascii="Bookman Old Style" w:eastAsia="Times New Roman" w:hAnsi="Bookman Old Style" w:cs="Times New Roman"/>
          <w:color w:val="303030"/>
          <w:sz w:val="24"/>
          <w:szCs w:val="24"/>
          <w:lang w:val="en-US" w:eastAsia="pl-PL"/>
        </w:rPr>
        <w:t>Thus,</w:t>
      </w:r>
      <w:r w:rsidRPr="00113A29">
        <w:rPr>
          <w:rFonts w:ascii="Bookman Old Style" w:eastAsia="Times New Roman" w:hAnsi="Bookman Old Style" w:cs="Times New Roman"/>
          <w:color w:val="303030"/>
          <w:sz w:val="24"/>
          <w:szCs w:val="24"/>
          <w:lang w:val="en-US" w:eastAsia="pl-PL"/>
        </w:rPr>
        <w:t xml:space="preserve"> the test comprises 100 questions divided into 5 levels: A1, A2, B1, B2, B2+. This is a progressive test, which means that if you fail to gain minimum70per cent at the specific level, or 14 scores at the specific level) , the successive level will not open. If successive questions turn out to be excessively difficult, we recommend you </w:t>
      </w:r>
      <w:r w:rsidR="00113A29" w:rsidRPr="00113A29">
        <w:rPr>
          <w:rFonts w:ascii="Bookman Old Style" w:eastAsia="Times New Roman" w:hAnsi="Bookman Old Style" w:cs="Times New Roman"/>
          <w:color w:val="303030"/>
          <w:sz w:val="24"/>
          <w:szCs w:val="24"/>
          <w:lang w:val="en-US" w:eastAsia="pl-PL"/>
        </w:rPr>
        <w:t>omit</w:t>
      </w:r>
      <w:r w:rsidRPr="00113A29">
        <w:rPr>
          <w:rFonts w:ascii="Bookman Old Style" w:eastAsia="Times New Roman" w:hAnsi="Bookman Old Style" w:cs="Times New Roman"/>
          <w:color w:val="303030"/>
          <w:sz w:val="24"/>
          <w:szCs w:val="24"/>
          <w:lang w:val="en-US" w:eastAsia="pl-PL"/>
        </w:rPr>
        <w:t xml:space="preserve"> and stop doing the test. When you will finish the test or exceed its time limit, the scores are displayed and, depending on their number, the test at a higher level will be opened. The test scores are also available for faculty offices and language learning </w:t>
      </w:r>
      <w:r w:rsidR="00113A29" w:rsidRPr="00113A29">
        <w:rPr>
          <w:rFonts w:ascii="Bookman Old Style" w:eastAsia="Times New Roman" w:hAnsi="Bookman Old Style" w:cs="Times New Roman"/>
          <w:color w:val="303030"/>
          <w:sz w:val="24"/>
          <w:szCs w:val="24"/>
          <w:lang w:val="en-US" w:eastAsia="pl-PL"/>
        </w:rPr>
        <w:t>centers</w:t>
      </w:r>
      <w:r w:rsidRPr="00113A29">
        <w:rPr>
          <w:rFonts w:ascii="Bookman Old Style" w:eastAsia="Times New Roman" w:hAnsi="Bookman Old Style" w:cs="Times New Roman"/>
          <w:color w:val="303030"/>
          <w:sz w:val="24"/>
          <w:szCs w:val="24"/>
          <w:lang w:val="en-US" w:eastAsia="pl-PL"/>
        </w:rPr>
        <w:t>.</w:t>
      </w:r>
    </w:p>
    <w:p w14:paraId="5D6D5785" w14:textId="77777777" w:rsidR="000C4050" w:rsidRPr="00113A29" w:rsidRDefault="000C4050" w:rsidP="000C4050">
      <w:pPr>
        <w:shd w:val="clear" w:color="auto" w:fill="FFFFFF"/>
        <w:spacing w:after="100" w:afterAutospacing="1" w:line="240" w:lineRule="auto"/>
        <w:jc w:val="both"/>
        <w:rPr>
          <w:rFonts w:ascii="Bookman Old Style" w:eastAsia="Times New Roman" w:hAnsi="Bookman Old Style" w:cs="Times New Roman"/>
          <w:color w:val="303030"/>
          <w:sz w:val="24"/>
          <w:szCs w:val="24"/>
          <w:lang w:val="en-US" w:eastAsia="pl-PL"/>
        </w:rPr>
      </w:pPr>
      <w:r w:rsidRPr="00113A29">
        <w:rPr>
          <w:rFonts w:ascii="Bookman Old Style" w:eastAsia="Times New Roman" w:hAnsi="Bookman Old Style" w:cs="Times New Roman"/>
          <w:b/>
          <w:bCs/>
          <w:color w:val="303030"/>
          <w:sz w:val="24"/>
          <w:szCs w:val="24"/>
          <w:lang w:val="en-US" w:eastAsia="pl-PL"/>
        </w:rPr>
        <w:t>Attention!</w:t>
      </w:r>
      <w:r w:rsidRPr="00113A29">
        <w:rPr>
          <w:rFonts w:ascii="Bookman Old Style" w:eastAsia="Times New Roman" w:hAnsi="Bookman Old Style" w:cs="Times New Roman"/>
          <w:color w:val="303030"/>
          <w:sz w:val="24"/>
          <w:szCs w:val="24"/>
          <w:lang w:val="en-US" w:eastAsia="pl-PL"/>
        </w:rPr>
        <w:t> </w:t>
      </w:r>
      <w:r w:rsidRPr="00113A29">
        <w:rPr>
          <w:rFonts w:ascii="Bookman Old Style" w:eastAsia="Times New Roman" w:hAnsi="Bookman Old Style" w:cs="Times New Roman"/>
          <w:b/>
          <w:color w:val="303030"/>
          <w:sz w:val="24"/>
          <w:szCs w:val="24"/>
          <w:lang w:val="en-US" w:eastAsia="pl-PL"/>
        </w:rPr>
        <w:t>It is within your interest to do the test on your own and honestly as this will facilitate you to assess your language competencies</w:t>
      </w:r>
      <w:r w:rsidRPr="00113A29">
        <w:rPr>
          <w:rFonts w:ascii="Bookman Old Style" w:eastAsia="Times New Roman" w:hAnsi="Bookman Old Style" w:cs="Times New Roman"/>
          <w:color w:val="303030"/>
          <w:sz w:val="24"/>
          <w:szCs w:val="24"/>
          <w:lang w:val="en-US" w:eastAsia="pl-PL"/>
        </w:rPr>
        <w:t xml:space="preserve"> and choose a correct language course. This, in turn, will determine your language level objectively only when it will be done independently and with no learning aids (dictionary, textbook and the like).</w:t>
      </w:r>
    </w:p>
    <w:p w14:paraId="46C37D61" w14:textId="2D7227D9" w:rsidR="000C4050" w:rsidRPr="00113A29" w:rsidRDefault="000C4050" w:rsidP="000C4050">
      <w:pPr>
        <w:shd w:val="clear" w:color="auto" w:fill="FFFFFF"/>
        <w:spacing w:after="100" w:afterAutospacing="1" w:line="240" w:lineRule="auto"/>
        <w:jc w:val="both"/>
        <w:rPr>
          <w:rFonts w:ascii="Bookman Old Style" w:eastAsia="Times New Roman" w:hAnsi="Bookman Old Style" w:cs="Times New Roman"/>
          <w:color w:val="303030"/>
          <w:sz w:val="24"/>
          <w:szCs w:val="24"/>
          <w:lang w:val="en-US" w:eastAsia="pl-PL"/>
        </w:rPr>
      </w:pPr>
      <w:r w:rsidRPr="00113A29">
        <w:rPr>
          <w:rFonts w:ascii="Bookman Old Style" w:eastAsia="Times New Roman" w:hAnsi="Bookman Old Style" w:cs="Times New Roman"/>
          <w:color w:val="303030"/>
          <w:sz w:val="24"/>
          <w:szCs w:val="24"/>
          <w:lang w:val="en-US" w:eastAsia="pl-PL"/>
        </w:rPr>
        <w:t xml:space="preserve">If your scoring classifies you as an A1 or A2 student, we recommend you to undertake appropriate steps to make up for any deficiencies. We suggest a direct contact with </w:t>
      </w:r>
      <w:r w:rsidR="009119DA">
        <w:rPr>
          <w:rFonts w:ascii="Bookman Old Style" w:eastAsia="Times New Roman" w:hAnsi="Bookman Old Style" w:cs="Times New Roman"/>
          <w:color w:val="303030"/>
          <w:sz w:val="24"/>
          <w:szCs w:val="24"/>
          <w:lang w:val="en-US" w:eastAsia="pl-PL"/>
        </w:rPr>
        <w:t xml:space="preserve">Studium Języków Obcych  ( Foreign Languages Centre) of </w:t>
      </w:r>
      <w:r w:rsidRPr="00113A29">
        <w:rPr>
          <w:rFonts w:ascii="Bookman Old Style" w:eastAsia="Times New Roman" w:hAnsi="Bookman Old Style" w:cs="Times New Roman"/>
          <w:color w:val="303030"/>
          <w:sz w:val="24"/>
          <w:szCs w:val="24"/>
          <w:lang w:val="en-US" w:eastAsia="pl-PL"/>
        </w:rPr>
        <w:t xml:space="preserve">the University of Łódź, where you will get any professional advice you may need, </w:t>
      </w:r>
    </w:p>
    <w:p w14:paraId="54ADD9F0" w14:textId="5A50DC75" w:rsidR="000C4050" w:rsidRPr="00113A29" w:rsidRDefault="000C4050" w:rsidP="000C4050">
      <w:pPr>
        <w:shd w:val="clear" w:color="auto" w:fill="FFFFFF"/>
        <w:spacing w:after="100" w:afterAutospacing="1" w:line="240" w:lineRule="auto"/>
        <w:jc w:val="both"/>
        <w:rPr>
          <w:rFonts w:ascii="Bookman Old Style" w:eastAsia="Times New Roman" w:hAnsi="Bookman Old Style" w:cs="Times New Roman"/>
          <w:b/>
          <w:bCs/>
          <w:color w:val="303030"/>
          <w:sz w:val="24"/>
          <w:szCs w:val="24"/>
          <w:lang w:val="en-US" w:eastAsia="pl-PL"/>
        </w:rPr>
      </w:pPr>
      <w:r w:rsidRPr="00113A29">
        <w:rPr>
          <w:rFonts w:ascii="Bookman Old Style" w:eastAsia="Times New Roman" w:hAnsi="Bookman Old Style" w:cs="Times New Roman"/>
          <w:b/>
          <w:bCs/>
          <w:color w:val="303030"/>
          <w:sz w:val="24"/>
          <w:szCs w:val="24"/>
          <w:u w:val="single"/>
          <w:lang w:val="en-US" w:eastAsia="pl-PL"/>
        </w:rPr>
        <w:t xml:space="preserve">To become </w:t>
      </w:r>
      <w:r w:rsidR="00113A29" w:rsidRPr="00113A29">
        <w:rPr>
          <w:rFonts w:ascii="Bookman Old Style" w:eastAsia="Times New Roman" w:hAnsi="Bookman Old Style" w:cs="Times New Roman"/>
          <w:b/>
          <w:bCs/>
          <w:color w:val="303030"/>
          <w:sz w:val="24"/>
          <w:szCs w:val="24"/>
          <w:u w:val="single"/>
          <w:lang w:val="en-US" w:eastAsia="pl-PL"/>
        </w:rPr>
        <w:t>exempted</w:t>
      </w:r>
      <w:r w:rsidRPr="00113A29">
        <w:rPr>
          <w:rFonts w:ascii="Bookman Old Style" w:eastAsia="Times New Roman" w:hAnsi="Bookman Old Style" w:cs="Times New Roman"/>
          <w:b/>
          <w:bCs/>
          <w:color w:val="303030"/>
          <w:sz w:val="24"/>
          <w:szCs w:val="24"/>
          <w:u w:val="single"/>
          <w:lang w:val="en-US" w:eastAsia="pl-PL"/>
        </w:rPr>
        <w:t xml:space="preserve"> from the language course after passing the final exam at a minimum B2 level on the date determined by SJO and including elements of the specialist language for a specific university course</w:t>
      </w:r>
      <w:r w:rsidRPr="00113A29">
        <w:rPr>
          <w:rFonts w:ascii="Bookman Old Style" w:eastAsia="Times New Roman" w:hAnsi="Bookman Old Style" w:cs="Times New Roman"/>
          <w:b/>
          <w:bCs/>
          <w:color w:val="303030"/>
          <w:sz w:val="24"/>
          <w:szCs w:val="24"/>
          <w:lang w:val="en-US" w:eastAsia="pl-PL"/>
        </w:rPr>
        <w:t xml:space="preserve"> obtain the right to choose this language at a higher level or the other language at any level (including the starter level), student should correctly respond to at least 70 per cent at B2 or B2+ level.</w:t>
      </w:r>
    </w:p>
    <w:p w14:paraId="2C8EB504" w14:textId="6EB6A2E9" w:rsidR="000C4050" w:rsidRPr="00113A29" w:rsidRDefault="000C4050" w:rsidP="000C4050">
      <w:pPr>
        <w:shd w:val="clear" w:color="auto" w:fill="FFFFFF"/>
        <w:spacing w:after="100" w:afterAutospacing="1" w:line="240" w:lineRule="auto"/>
        <w:jc w:val="both"/>
        <w:rPr>
          <w:rFonts w:ascii="Bookman Old Style" w:eastAsia="Times New Roman" w:hAnsi="Bookman Old Style" w:cs="Times New Roman"/>
          <w:color w:val="303030"/>
          <w:sz w:val="24"/>
          <w:szCs w:val="24"/>
          <w:lang w:eastAsia="pl-PL"/>
        </w:rPr>
      </w:pPr>
      <w:r w:rsidRPr="00113A29">
        <w:rPr>
          <w:rFonts w:ascii="Bookman Old Style" w:eastAsia="Times New Roman" w:hAnsi="Bookman Old Style" w:cs="Times New Roman"/>
          <w:color w:val="303030"/>
          <w:sz w:val="24"/>
          <w:szCs w:val="24"/>
          <w:lang w:val="en-US" w:eastAsia="pl-PL"/>
        </w:rPr>
        <w:t xml:space="preserve">If your test score entitles you to abandon language classes (B2, B2+), </w:t>
      </w:r>
      <w:r w:rsidRPr="00113A29">
        <w:rPr>
          <w:rFonts w:ascii="Bookman Old Style" w:eastAsia="Times New Roman" w:hAnsi="Bookman Old Style" w:cs="Times New Roman"/>
          <w:b/>
          <w:color w:val="303030"/>
          <w:sz w:val="24"/>
          <w:szCs w:val="24"/>
          <w:u w:val="single"/>
          <w:lang w:val="en-US" w:eastAsia="pl-PL"/>
        </w:rPr>
        <w:t xml:space="preserve">ensure that your decision </w:t>
      </w:r>
      <w:r w:rsidR="009C7997" w:rsidRPr="00113A29">
        <w:rPr>
          <w:rFonts w:ascii="Bookman Old Style" w:eastAsia="Times New Roman" w:hAnsi="Bookman Old Style" w:cs="Times New Roman"/>
          <w:b/>
          <w:color w:val="303030"/>
          <w:sz w:val="24"/>
          <w:szCs w:val="24"/>
          <w:u w:val="single"/>
          <w:lang w:val="en-US" w:eastAsia="pl-PL"/>
        </w:rPr>
        <w:t>was</w:t>
      </w:r>
      <w:r w:rsidRPr="00113A29">
        <w:rPr>
          <w:rFonts w:ascii="Bookman Old Style" w:eastAsia="Times New Roman" w:hAnsi="Bookman Old Style" w:cs="Times New Roman"/>
          <w:b/>
          <w:color w:val="303030"/>
          <w:sz w:val="24"/>
          <w:szCs w:val="24"/>
          <w:u w:val="single"/>
          <w:lang w:val="en-US" w:eastAsia="pl-PL"/>
        </w:rPr>
        <w:t xml:space="preserve"> thoughtful in this respect as this does not </w:t>
      </w:r>
      <w:r w:rsidR="00113A29" w:rsidRPr="00113A29">
        <w:rPr>
          <w:rFonts w:ascii="Bookman Old Style" w:eastAsia="Times New Roman" w:hAnsi="Bookman Old Style" w:cs="Times New Roman"/>
          <w:b/>
          <w:color w:val="303030"/>
          <w:sz w:val="24"/>
          <w:szCs w:val="24"/>
          <w:u w:val="single"/>
          <w:lang w:val="en-US" w:eastAsia="pl-PL"/>
        </w:rPr>
        <w:t>exempt</w:t>
      </w:r>
      <w:r w:rsidRPr="00113A29">
        <w:rPr>
          <w:rFonts w:ascii="Bookman Old Style" w:eastAsia="Times New Roman" w:hAnsi="Bookman Old Style" w:cs="Times New Roman"/>
          <w:b/>
          <w:color w:val="303030"/>
          <w:sz w:val="24"/>
          <w:szCs w:val="24"/>
          <w:u w:val="single"/>
          <w:lang w:val="en-US" w:eastAsia="pl-PL"/>
        </w:rPr>
        <w:t xml:space="preserve"> you from the final exam at</w:t>
      </w:r>
      <w:r w:rsidRPr="00113A29">
        <w:rPr>
          <w:rFonts w:ascii="Bookman Old Style" w:eastAsia="Times New Roman" w:hAnsi="Bookman Old Style" w:cs="Times New Roman"/>
          <w:color w:val="303030"/>
          <w:sz w:val="24"/>
          <w:szCs w:val="24"/>
          <w:lang w:val="en-US" w:eastAsia="pl-PL"/>
        </w:rPr>
        <w:t xml:space="preserve"> </w:t>
      </w:r>
      <w:r w:rsidRPr="00113A29">
        <w:rPr>
          <w:rFonts w:ascii="Bookman Old Style" w:eastAsia="Times New Roman" w:hAnsi="Bookman Old Style" w:cs="Times New Roman"/>
          <w:b/>
          <w:bCs/>
          <w:color w:val="303030"/>
          <w:sz w:val="24"/>
          <w:szCs w:val="24"/>
          <w:lang w:val="en-US" w:eastAsia="pl-PL"/>
        </w:rPr>
        <w:t>B2 or B2+</w:t>
      </w:r>
      <w:r w:rsidRPr="00113A29">
        <w:rPr>
          <w:rFonts w:ascii="Bookman Old Style" w:eastAsia="Times New Roman" w:hAnsi="Bookman Old Style" w:cs="Times New Roman"/>
          <w:b/>
          <w:color w:val="303030"/>
          <w:sz w:val="24"/>
          <w:szCs w:val="24"/>
          <w:lang w:val="en-US" w:eastAsia="pl-PL"/>
        </w:rPr>
        <w:t xml:space="preserve"> level</w:t>
      </w:r>
      <w:r w:rsidRPr="00113A29">
        <w:rPr>
          <w:rFonts w:ascii="Bookman Old Style" w:eastAsia="Times New Roman" w:hAnsi="Bookman Old Style" w:cs="Times New Roman"/>
          <w:color w:val="303030"/>
          <w:sz w:val="24"/>
          <w:szCs w:val="24"/>
          <w:lang w:val="en-US" w:eastAsia="pl-PL"/>
        </w:rPr>
        <w:t xml:space="preserve"> and such exam includes elements of the specialist language for specific course. In this event, </w:t>
      </w:r>
      <w:r w:rsidRPr="00113A29">
        <w:rPr>
          <w:rFonts w:ascii="Bookman Old Style" w:eastAsia="Times New Roman" w:hAnsi="Bookman Old Style" w:cs="Times New Roman"/>
          <w:color w:val="303030"/>
          <w:sz w:val="24"/>
          <w:szCs w:val="24"/>
          <w:lang w:val="en-US" w:eastAsia="pl-PL"/>
        </w:rPr>
        <w:lastRenderedPageBreak/>
        <w:t>we also recommend you to contact Studium Języków Obcych UŁ</w:t>
      </w:r>
      <w:r w:rsidR="007C29FF">
        <w:rPr>
          <w:rFonts w:ascii="Bookman Old Style" w:eastAsia="Times New Roman" w:hAnsi="Bookman Old Style" w:cs="Times New Roman"/>
          <w:color w:val="303030"/>
          <w:sz w:val="24"/>
          <w:szCs w:val="24"/>
          <w:lang w:val="en-US" w:eastAsia="pl-PL"/>
        </w:rPr>
        <w:t xml:space="preserve"> (Foreign Languages Centre)</w:t>
      </w:r>
      <w:r w:rsidRPr="00113A29">
        <w:rPr>
          <w:rFonts w:ascii="Bookman Old Style" w:eastAsia="Times New Roman" w:hAnsi="Bookman Old Style" w:cs="Times New Roman"/>
          <w:color w:val="303030"/>
          <w:sz w:val="24"/>
          <w:szCs w:val="24"/>
          <w:lang w:val="en-US" w:eastAsia="pl-PL"/>
        </w:rPr>
        <w:t xml:space="preserve"> </w:t>
      </w:r>
      <w:r w:rsidR="00447365">
        <w:rPr>
          <w:rFonts w:ascii="Bookman Old Style" w:eastAsia="Times New Roman" w:hAnsi="Bookman Old Style" w:cs="Times New Roman"/>
          <w:color w:val="303030"/>
          <w:sz w:val="24"/>
          <w:szCs w:val="24"/>
          <w:lang w:val="en-US" w:eastAsia="pl-PL"/>
        </w:rPr>
        <w:t xml:space="preserve">149/143 </w:t>
      </w:r>
      <w:r w:rsidRPr="00113A29">
        <w:rPr>
          <w:rFonts w:ascii="Bookman Old Style" w:eastAsia="Times New Roman" w:hAnsi="Bookman Old Style" w:cs="Times New Roman"/>
          <w:color w:val="303030"/>
          <w:sz w:val="24"/>
          <w:szCs w:val="24"/>
          <w:lang w:eastAsia="pl-PL"/>
        </w:rPr>
        <w:t xml:space="preserve">Pomorska </w:t>
      </w:r>
      <w:r w:rsidR="00447365">
        <w:rPr>
          <w:rFonts w:ascii="Bookman Old Style" w:eastAsia="Times New Roman" w:hAnsi="Bookman Old Style" w:cs="Times New Roman"/>
          <w:color w:val="303030"/>
          <w:sz w:val="24"/>
          <w:szCs w:val="24"/>
          <w:lang w:eastAsia="pl-PL"/>
        </w:rPr>
        <w:t>St.</w:t>
      </w:r>
      <w:r w:rsidRPr="00113A29">
        <w:rPr>
          <w:rFonts w:ascii="Bookman Old Style" w:eastAsia="Times New Roman" w:hAnsi="Bookman Old Style" w:cs="Times New Roman"/>
          <w:color w:val="303030"/>
          <w:sz w:val="24"/>
          <w:szCs w:val="24"/>
          <w:lang w:eastAsia="pl-PL"/>
        </w:rPr>
        <w:t xml:space="preserve"> 90-236 </w:t>
      </w:r>
      <w:r w:rsidR="006E4983" w:rsidRPr="00113A29">
        <w:rPr>
          <w:rFonts w:ascii="Bookman Old Style" w:eastAsia="Times New Roman" w:hAnsi="Bookman Old Style" w:cs="Times New Roman"/>
          <w:color w:val="303030"/>
          <w:sz w:val="24"/>
          <w:szCs w:val="24"/>
          <w:lang w:eastAsia="pl-PL"/>
        </w:rPr>
        <w:t>Łódź,</w:t>
      </w:r>
      <w:r w:rsidRPr="00113A29">
        <w:rPr>
          <w:rFonts w:ascii="Bookman Old Style" w:eastAsia="Times New Roman" w:hAnsi="Bookman Old Style" w:cs="Times New Roman"/>
          <w:color w:val="303030"/>
          <w:sz w:val="24"/>
          <w:szCs w:val="24"/>
          <w:lang w:eastAsia="pl-PL"/>
        </w:rPr>
        <w:t xml:space="preserve"> Sekretariat</w:t>
      </w:r>
      <w:r w:rsidR="006E4983">
        <w:rPr>
          <w:rFonts w:ascii="Bookman Old Style" w:eastAsia="Times New Roman" w:hAnsi="Bookman Old Style" w:cs="Times New Roman"/>
          <w:color w:val="303030"/>
          <w:sz w:val="24"/>
          <w:szCs w:val="24"/>
          <w:lang w:eastAsia="pl-PL"/>
        </w:rPr>
        <w:t xml:space="preserve"> ( </w:t>
      </w:r>
      <w:proofErr w:type="spellStart"/>
      <w:r w:rsidR="006E4983">
        <w:rPr>
          <w:rFonts w:ascii="Bookman Old Style" w:eastAsia="Times New Roman" w:hAnsi="Bookman Old Style" w:cs="Times New Roman"/>
          <w:color w:val="303030"/>
          <w:sz w:val="24"/>
          <w:szCs w:val="24"/>
          <w:lang w:eastAsia="pl-PL"/>
        </w:rPr>
        <w:t>Reception</w:t>
      </w:r>
      <w:proofErr w:type="spellEnd"/>
      <w:r w:rsidR="006E4983">
        <w:rPr>
          <w:rFonts w:ascii="Bookman Old Style" w:eastAsia="Times New Roman" w:hAnsi="Bookman Old Style" w:cs="Times New Roman"/>
          <w:color w:val="303030"/>
          <w:sz w:val="24"/>
          <w:szCs w:val="24"/>
          <w:lang w:eastAsia="pl-PL"/>
        </w:rPr>
        <w:t xml:space="preserve"> </w:t>
      </w:r>
      <w:proofErr w:type="spellStart"/>
      <w:r w:rsidR="006E4983">
        <w:rPr>
          <w:rFonts w:ascii="Bookman Old Style" w:eastAsia="Times New Roman" w:hAnsi="Bookman Old Style" w:cs="Times New Roman"/>
          <w:color w:val="303030"/>
          <w:sz w:val="24"/>
          <w:szCs w:val="24"/>
          <w:lang w:eastAsia="pl-PL"/>
        </w:rPr>
        <w:t>Desk</w:t>
      </w:r>
      <w:proofErr w:type="spellEnd"/>
      <w:r w:rsidR="006E4983">
        <w:rPr>
          <w:rFonts w:ascii="Bookman Old Style" w:eastAsia="Times New Roman" w:hAnsi="Bookman Old Style" w:cs="Times New Roman"/>
          <w:color w:val="303030"/>
          <w:sz w:val="24"/>
          <w:szCs w:val="24"/>
          <w:lang w:eastAsia="pl-PL"/>
        </w:rPr>
        <w:t>)</w:t>
      </w:r>
      <w:r w:rsidRPr="00113A29">
        <w:rPr>
          <w:rFonts w:ascii="Bookman Old Style" w:eastAsia="Times New Roman" w:hAnsi="Bookman Old Style" w:cs="Times New Roman"/>
          <w:color w:val="303030"/>
          <w:sz w:val="24"/>
          <w:szCs w:val="24"/>
          <w:lang w:eastAsia="pl-PL"/>
        </w:rPr>
        <w:t xml:space="preserve"> tel. 635-52-72 (Budynek Wydziału Fizyki i Informatyki Stosowanej</w:t>
      </w:r>
      <w:r w:rsidR="006E4983">
        <w:rPr>
          <w:rFonts w:ascii="Bookman Old Style" w:eastAsia="Times New Roman" w:hAnsi="Bookman Old Style" w:cs="Times New Roman"/>
          <w:color w:val="303030"/>
          <w:sz w:val="24"/>
          <w:szCs w:val="24"/>
          <w:lang w:eastAsia="pl-PL"/>
        </w:rPr>
        <w:t xml:space="preserve"> – The </w:t>
      </w:r>
      <w:proofErr w:type="spellStart"/>
      <w:r w:rsidR="006E4983">
        <w:rPr>
          <w:rFonts w:ascii="Bookman Old Style" w:eastAsia="Times New Roman" w:hAnsi="Bookman Old Style" w:cs="Times New Roman"/>
          <w:color w:val="303030"/>
          <w:sz w:val="24"/>
          <w:szCs w:val="24"/>
          <w:lang w:eastAsia="pl-PL"/>
        </w:rPr>
        <w:t>building</w:t>
      </w:r>
      <w:proofErr w:type="spellEnd"/>
      <w:r w:rsidR="006E4983">
        <w:rPr>
          <w:rFonts w:ascii="Bookman Old Style" w:eastAsia="Times New Roman" w:hAnsi="Bookman Old Style" w:cs="Times New Roman"/>
          <w:color w:val="303030"/>
          <w:sz w:val="24"/>
          <w:szCs w:val="24"/>
          <w:lang w:eastAsia="pl-PL"/>
        </w:rPr>
        <w:t xml:space="preserve"> of </w:t>
      </w:r>
      <w:proofErr w:type="spellStart"/>
      <w:r w:rsidR="006E4983">
        <w:rPr>
          <w:rFonts w:ascii="Bookman Old Style" w:eastAsia="Times New Roman" w:hAnsi="Bookman Old Style" w:cs="Times New Roman"/>
          <w:color w:val="303030"/>
          <w:sz w:val="24"/>
          <w:szCs w:val="24"/>
          <w:lang w:eastAsia="pl-PL"/>
        </w:rPr>
        <w:t>Physics</w:t>
      </w:r>
      <w:proofErr w:type="spellEnd"/>
      <w:r w:rsidR="006E4983">
        <w:rPr>
          <w:rFonts w:ascii="Bookman Old Style" w:eastAsia="Times New Roman" w:hAnsi="Bookman Old Style" w:cs="Times New Roman"/>
          <w:color w:val="303030"/>
          <w:sz w:val="24"/>
          <w:szCs w:val="24"/>
          <w:lang w:eastAsia="pl-PL"/>
        </w:rPr>
        <w:t xml:space="preserve"> </w:t>
      </w:r>
      <w:proofErr w:type="spellStart"/>
      <w:r w:rsidR="006E4983">
        <w:rPr>
          <w:rFonts w:ascii="Bookman Old Style" w:eastAsia="Times New Roman" w:hAnsi="Bookman Old Style" w:cs="Times New Roman"/>
          <w:color w:val="303030"/>
          <w:sz w:val="24"/>
          <w:szCs w:val="24"/>
          <w:lang w:eastAsia="pl-PL"/>
        </w:rPr>
        <w:t>Faculty</w:t>
      </w:r>
      <w:proofErr w:type="spellEnd"/>
      <w:r w:rsidR="006E4983">
        <w:rPr>
          <w:rFonts w:ascii="Bookman Old Style" w:eastAsia="Times New Roman" w:hAnsi="Bookman Old Style" w:cs="Times New Roman"/>
          <w:color w:val="303030"/>
          <w:sz w:val="24"/>
          <w:szCs w:val="24"/>
          <w:lang w:eastAsia="pl-PL"/>
        </w:rPr>
        <w:t xml:space="preserve"> and </w:t>
      </w:r>
      <w:proofErr w:type="spellStart"/>
      <w:r w:rsidR="006E4983">
        <w:rPr>
          <w:rFonts w:ascii="Bookman Old Style" w:eastAsia="Times New Roman" w:hAnsi="Bookman Old Style" w:cs="Times New Roman"/>
          <w:color w:val="303030"/>
          <w:sz w:val="24"/>
          <w:szCs w:val="24"/>
          <w:lang w:eastAsia="pl-PL"/>
        </w:rPr>
        <w:t>Faculty</w:t>
      </w:r>
      <w:proofErr w:type="spellEnd"/>
      <w:r w:rsidR="006E4983">
        <w:rPr>
          <w:rFonts w:ascii="Bookman Old Style" w:eastAsia="Times New Roman" w:hAnsi="Bookman Old Style" w:cs="Times New Roman"/>
          <w:color w:val="303030"/>
          <w:sz w:val="24"/>
          <w:szCs w:val="24"/>
          <w:lang w:eastAsia="pl-PL"/>
        </w:rPr>
        <w:t xml:space="preserve"> of Applied </w:t>
      </w:r>
      <w:proofErr w:type="spellStart"/>
      <w:r w:rsidR="006E4983">
        <w:rPr>
          <w:rFonts w:ascii="Bookman Old Style" w:eastAsia="Times New Roman" w:hAnsi="Bookman Old Style" w:cs="Times New Roman"/>
          <w:color w:val="303030"/>
          <w:sz w:val="24"/>
          <w:szCs w:val="24"/>
          <w:lang w:eastAsia="pl-PL"/>
        </w:rPr>
        <w:t>Informatics</w:t>
      </w:r>
      <w:proofErr w:type="spellEnd"/>
      <w:r w:rsidR="006E4983">
        <w:rPr>
          <w:rFonts w:ascii="Bookman Old Style" w:eastAsia="Times New Roman" w:hAnsi="Bookman Old Style" w:cs="Times New Roman"/>
          <w:color w:val="303030"/>
          <w:sz w:val="24"/>
          <w:szCs w:val="24"/>
          <w:lang w:eastAsia="pl-PL"/>
        </w:rPr>
        <w:t xml:space="preserve"> )</w:t>
      </w:r>
    </w:p>
    <w:p w14:paraId="79C31259" w14:textId="79EE3345" w:rsidR="000C4050" w:rsidRPr="00113A29" w:rsidRDefault="000C4050" w:rsidP="000C4050">
      <w:pPr>
        <w:shd w:val="clear" w:color="auto" w:fill="FFFFFF"/>
        <w:spacing w:after="100" w:afterAutospacing="1" w:line="240" w:lineRule="auto"/>
        <w:jc w:val="both"/>
        <w:rPr>
          <w:rFonts w:ascii="Bookman Old Style" w:eastAsia="Times New Roman" w:hAnsi="Bookman Old Style" w:cs="Times New Roman"/>
          <w:color w:val="303030"/>
          <w:sz w:val="24"/>
          <w:szCs w:val="24"/>
          <w:lang w:val="en-US" w:eastAsia="pl-PL"/>
        </w:rPr>
      </w:pPr>
      <w:r w:rsidRPr="00113A29">
        <w:rPr>
          <w:rFonts w:ascii="Bookman Old Style" w:eastAsia="Times New Roman" w:hAnsi="Bookman Old Style" w:cs="Times New Roman"/>
          <w:b/>
          <w:bCs/>
          <w:color w:val="303030"/>
          <w:sz w:val="24"/>
          <w:szCs w:val="24"/>
          <w:lang w:val="en-US" w:eastAsia="pl-PL"/>
        </w:rPr>
        <w:t>Attention!</w:t>
      </w:r>
      <w:r w:rsidRPr="00113A29">
        <w:rPr>
          <w:rFonts w:ascii="Bookman Old Style" w:eastAsia="Times New Roman" w:hAnsi="Bookman Old Style" w:cs="Times New Roman"/>
          <w:color w:val="303030"/>
          <w:sz w:val="24"/>
          <w:szCs w:val="24"/>
          <w:lang w:val="en-US" w:eastAsia="pl-PL"/>
        </w:rPr>
        <w:t xml:space="preserve"> Based on </w:t>
      </w:r>
      <w:r w:rsidR="00113A29" w:rsidRPr="00113A29">
        <w:rPr>
          <w:rFonts w:ascii="Bookman Old Style" w:eastAsia="Times New Roman" w:hAnsi="Bookman Old Style" w:cs="Times New Roman"/>
          <w:color w:val="303030"/>
          <w:sz w:val="24"/>
          <w:szCs w:val="24"/>
          <w:lang w:val="en-US" w:eastAsia="pl-PL"/>
        </w:rPr>
        <w:t>decision</w:t>
      </w:r>
      <w:r w:rsidRPr="00113A29">
        <w:rPr>
          <w:rFonts w:ascii="Bookman Old Style" w:eastAsia="Times New Roman" w:hAnsi="Bookman Old Style" w:cs="Times New Roman"/>
          <w:color w:val="303030"/>
          <w:sz w:val="24"/>
          <w:szCs w:val="24"/>
          <w:lang w:val="en-US" w:eastAsia="pl-PL"/>
        </w:rPr>
        <w:t xml:space="preserve"> of the Didactic Commission dated as of 08 May 2014, since academic year 2014/2015 didactic test is </w:t>
      </w:r>
      <w:r w:rsidRPr="00113A29">
        <w:rPr>
          <w:rFonts w:ascii="Bookman Old Style" w:eastAsia="Times New Roman" w:hAnsi="Bookman Old Style" w:cs="Times New Roman"/>
          <w:b/>
          <w:color w:val="303030"/>
          <w:sz w:val="24"/>
          <w:szCs w:val="24"/>
          <w:lang w:val="en-US" w:eastAsia="pl-PL"/>
        </w:rPr>
        <w:t>obligatory</w:t>
      </w:r>
      <w:r w:rsidRPr="00113A29">
        <w:rPr>
          <w:rFonts w:ascii="Bookman Old Style" w:eastAsia="Times New Roman" w:hAnsi="Bookman Old Style" w:cs="Times New Roman"/>
          <w:color w:val="303030"/>
          <w:sz w:val="24"/>
          <w:szCs w:val="24"/>
          <w:lang w:val="en-US" w:eastAsia="pl-PL"/>
        </w:rPr>
        <w:t xml:space="preserve"> for all full-time and part-time LA students who became students in the academic year. To enroll any language course class requires you to do such test first.</w:t>
      </w:r>
    </w:p>
    <w:p w14:paraId="4BA3CD81" w14:textId="77777777" w:rsidR="000C4050" w:rsidRPr="00113A29" w:rsidRDefault="000C4050" w:rsidP="000C4050">
      <w:pPr>
        <w:shd w:val="clear" w:color="auto" w:fill="FFFFFF"/>
        <w:spacing w:after="100" w:afterAutospacing="1" w:line="240" w:lineRule="auto"/>
        <w:jc w:val="both"/>
        <w:rPr>
          <w:rFonts w:ascii="Bookman Old Style" w:eastAsia="Times New Roman" w:hAnsi="Bookman Old Style" w:cs="Times New Roman"/>
          <w:color w:val="303030"/>
          <w:sz w:val="24"/>
          <w:szCs w:val="24"/>
          <w:lang w:val="en-US" w:eastAsia="pl-PL"/>
        </w:rPr>
      </w:pPr>
      <w:r w:rsidRPr="00113A29">
        <w:rPr>
          <w:rFonts w:ascii="Bookman Old Style" w:eastAsia="Times New Roman" w:hAnsi="Bookman Old Style" w:cs="Times New Roman"/>
          <w:color w:val="303030"/>
          <w:sz w:val="24"/>
          <w:szCs w:val="24"/>
          <w:lang w:val="en-US" w:eastAsia="pl-PL"/>
        </w:rPr>
        <w:t>In the event of any technical problems related to handling the platform, you should contact </w:t>
      </w:r>
      <w:hyperlink r:id="rId6" w:history="1">
        <w:r w:rsidRPr="00113A29">
          <w:rPr>
            <w:rFonts w:ascii="Bookman Old Style" w:eastAsia="Times New Roman" w:hAnsi="Bookman Old Style" w:cs="Times New Roman"/>
            <w:color w:val="0000FF"/>
            <w:sz w:val="24"/>
            <w:szCs w:val="24"/>
            <w:u w:val="single"/>
            <w:lang w:val="en-US" w:eastAsia="pl-PL"/>
          </w:rPr>
          <w:t>helpdesk@uni.lodz.pl</w:t>
        </w:r>
      </w:hyperlink>
    </w:p>
    <w:p w14:paraId="660F9A5D" w14:textId="6CD06D47" w:rsidR="000C4050" w:rsidRPr="00113A29" w:rsidRDefault="000C4050" w:rsidP="000C4050">
      <w:pPr>
        <w:shd w:val="clear" w:color="auto" w:fill="FFFFFF"/>
        <w:spacing w:after="100" w:afterAutospacing="1" w:line="240" w:lineRule="auto"/>
        <w:jc w:val="both"/>
        <w:rPr>
          <w:rFonts w:ascii="Bookman Old Style" w:eastAsia="Times New Roman" w:hAnsi="Bookman Old Style" w:cs="Times New Roman"/>
          <w:color w:val="303030"/>
          <w:sz w:val="24"/>
          <w:szCs w:val="24"/>
          <w:lang w:val="en-US" w:eastAsia="pl-PL"/>
        </w:rPr>
      </w:pPr>
      <w:r w:rsidRPr="00113A29">
        <w:rPr>
          <w:rFonts w:ascii="Bookman Old Style" w:eastAsia="Times New Roman" w:hAnsi="Bookman Old Style" w:cs="Times New Roman"/>
          <w:color w:val="303030"/>
          <w:sz w:val="24"/>
          <w:szCs w:val="24"/>
          <w:lang w:val="en-US" w:eastAsia="pl-PL"/>
        </w:rPr>
        <w:t xml:space="preserve">After doing the test fill in the </w:t>
      </w:r>
      <w:r w:rsidRPr="00113A29">
        <w:rPr>
          <w:rFonts w:ascii="Bookman Old Style" w:eastAsia="Times New Roman" w:hAnsi="Bookman Old Style" w:cs="Times New Roman"/>
          <w:b/>
          <w:color w:val="303030"/>
          <w:sz w:val="24"/>
          <w:szCs w:val="24"/>
          <w:lang w:val="en-US" w:eastAsia="pl-PL"/>
        </w:rPr>
        <w:t>Attachment</w:t>
      </w:r>
      <w:r w:rsidR="00BA588D">
        <w:rPr>
          <w:rFonts w:ascii="Bookman Old Style" w:eastAsia="Times New Roman" w:hAnsi="Bookman Old Style" w:cs="Times New Roman"/>
          <w:b/>
          <w:color w:val="303030"/>
          <w:sz w:val="24"/>
          <w:szCs w:val="24"/>
          <w:lang w:val="en-US" w:eastAsia="pl-PL"/>
        </w:rPr>
        <w:t xml:space="preserve"> </w:t>
      </w:r>
      <w:r w:rsidRPr="00113A29">
        <w:rPr>
          <w:rFonts w:ascii="Bookman Old Style" w:eastAsia="Times New Roman" w:hAnsi="Bookman Old Style" w:cs="Times New Roman"/>
          <w:b/>
          <w:color w:val="303030"/>
          <w:sz w:val="24"/>
          <w:szCs w:val="24"/>
          <w:lang w:val="en-US" w:eastAsia="pl-PL"/>
        </w:rPr>
        <w:t>1</w:t>
      </w:r>
      <w:r w:rsidRPr="00113A29">
        <w:rPr>
          <w:rFonts w:ascii="Bookman Old Style" w:eastAsia="Times New Roman" w:hAnsi="Bookman Old Style" w:cs="Times New Roman"/>
          <w:color w:val="303030"/>
          <w:sz w:val="24"/>
          <w:szCs w:val="24"/>
          <w:lang w:val="en-US" w:eastAsia="pl-PL"/>
        </w:rPr>
        <w:t>, which is</w:t>
      </w:r>
      <w:r w:rsidRPr="00113A29">
        <w:rPr>
          <w:rFonts w:ascii="Bookman Old Style" w:eastAsia="Times New Roman" w:hAnsi="Bookman Old Style" w:cs="Times New Roman"/>
          <w:color w:val="303030"/>
          <w:sz w:val="24"/>
          <w:szCs w:val="24"/>
          <w:lang w:val="en-US" w:eastAsia="pl-PL"/>
        </w:rPr>
        <w:br/>
        <w:t xml:space="preserve">- the </w:t>
      </w:r>
      <w:r w:rsidRPr="00113A29">
        <w:rPr>
          <w:rFonts w:ascii="Bookman Old Style" w:eastAsia="Times New Roman" w:hAnsi="Bookman Old Style" w:cs="Times New Roman"/>
          <w:b/>
          <w:color w:val="303030"/>
          <w:sz w:val="24"/>
          <w:szCs w:val="24"/>
          <w:lang w:val="en-US" w:eastAsia="pl-PL"/>
        </w:rPr>
        <w:t>language choice declaration</w:t>
      </w:r>
      <w:r w:rsidRPr="00113A29">
        <w:rPr>
          <w:rFonts w:ascii="Bookman Old Style" w:eastAsia="Times New Roman" w:hAnsi="Bookman Old Style" w:cs="Times New Roman"/>
          <w:color w:val="303030"/>
          <w:sz w:val="24"/>
          <w:szCs w:val="24"/>
          <w:lang w:val="en-US" w:eastAsia="pl-PL"/>
        </w:rPr>
        <w:t xml:space="preserve">. The Declaration should be filled in by the students who declare no intent to abandon the obligatory language classes and immediately delivered to the competent faculty </w:t>
      </w:r>
      <w:r w:rsidR="00447365" w:rsidRPr="00113A29">
        <w:rPr>
          <w:rFonts w:ascii="Bookman Old Style" w:eastAsia="Times New Roman" w:hAnsi="Bookman Old Style" w:cs="Times New Roman"/>
          <w:color w:val="303030"/>
          <w:sz w:val="24"/>
          <w:szCs w:val="24"/>
          <w:lang w:val="en-US" w:eastAsia="pl-PL"/>
        </w:rPr>
        <w:t>office.</w:t>
      </w:r>
      <w:r w:rsidRPr="00113A29">
        <w:rPr>
          <w:rFonts w:ascii="Bookman Old Style" w:eastAsia="Times New Roman" w:hAnsi="Bookman Old Style" w:cs="Times New Roman"/>
          <w:color w:val="303030"/>
          <w:sz w:val="24"/>
          <w:szCs w:val="24"/>
          <w:lang w:val="en-US" w:eastAsia="pl-PL"/>
        </w:rPr>
        <w:t xml:space="preserve"> Based on this you will be allocated to specific language groups, including;</w:t>
      </w:r>
    </w:p>
    <w:p w14:paraId="7FA1CD14" w14:textId="7AB76592" w:rsidR="000C4050" w:rsidRPr="00113A29" w:rsidRDefault="000C4050" w:rsidP="000C4050">
      <w:pPr>
        <w:shd w:val="clear" w:color="auto" w:fill="FFFFFF"/>
        <w:spacing w:after="100" w:afterAutospacing="1" w:line="240" w:lineRule="auto"/>
        <w:jc w:val="both"/>
        <w:rPr>
          <w:rFonts w:ascii="Bookman Old Style" w:hAnsi="Bookman Old Style" w:cs="Times New Roman"/>
          <w:bCs/>
          <w:sz w:val="24"/>
          <w:szCs w:val="24"/>
          <w:lang w:val="en-US"/>
        </w:rPr>
      </w:pPr>
      <w:r w:rsidRPr="00113A29">
        <w:rPr>
          <w:rFonts w:ascii="Bookman Old Style" w:eastAsia="Times New Roman" w:hAnsi="Bookman Old Style" w:cs="Times New Roman"/>
          <w:color w:val="303030"/>
          <w:sz w:val="24"/>
          <w:szCs w:val="24"/>
          <w:lang w:val="en-US" w:eastAsia="pl-PL"/>
        </w:rPr>
        <w:t xml:space="preserve">- declaration on sitting for the </w:t>
      </w:r>
      <w:r w:rsidRPr="00113A29">
        <w:rPr>
          <w:rFonts w:ascii="Bookman Old Style" w:eastAsia="Times New Roman" w:hAnsi="Bookman Old Style" w:cs="Times New Roman"/>
          <w:b/>
          <w:color w:val="303030"/>
          <w:sz w:val="24"/>
          <w:szCs w:val="24"/>
          <w:lang w:val="en-US" w:eastAsia="pl-PL"/>
        </w:rPr>
        <w:t>primary exam and choice of the second foreign language</w:t>
      </w:r>
      <w:r w:rsidRPr="00113A29">
        <w:rPr>
          <w:rFonts w:ascii="Bookman Old Style" w:hAnsi="Bookman Old Style" w:cs="Times New Roman"/>
          <w:b/>
          <w:sz w:val="24"/>
          <w:szCs w:val="24"/>
          <w:lang w:val="en-US"/>
        </w:rPr>
        <w:t xml:space="preserve"> </w:t>
      </w:r>
      <w:r w:rsidRPr="00113A29">
        <w:rPr>
          <w:rFonts w:ascii="Bookman Old Style" w:hAnsi="Bookman Old Style" w:cs="Times New Roman"/>
          <w:bCs/>
          <w:sz w:val="24"/>
          <w:szCs w:val="24"/>
          <w:lang w:val="en-US"/>
        </w:rPr>
        <w:t>(</w:t>
      </w:r>
      <w:r w:rsidRPr="00113A29">
        <w:rPr>
          <w:rFonts w:ascii="Bookman Old Style" w:eastAsia="Times New Roman" w:hAnsi="Bookman Old Style" w:cs="Times New Roman"/>
          <w:b/>
          <w:color w:val="303030"/>
          <w:sz w:val="24"/>
          <w:szCs w:val="24"/>
          <w:lang w:val="en-US" w:eastAsia="pl-PL"/>
        </w:rPr>
        <w:t xml:space="preserve">Attachment </w:t>
      </w:r>
      <w:r w:rsidRPr="00113A29">
        <w:rPr>
          <w:rFonts w:ascii="Bookman Old Style" w:hAnsi="Bookman Old Style" w:cs="Times New Roman"/>
          <w:b/>
          <w:bCs/>
          <w:sz w:val="24"/>
          <w:szCs w:val="24"/>
          <w:lang w:val="en-US"/>
        </w:rPr>
        <w:t>2</w:t>
      </w:r>
      <w:r w:rsidRPr="00113A29">
        <w:rPr>
          <w:rFonts w:ascii="Bookman Old Style" w:hAnsi="Bookman Old Style" w:cs="Times New Roman"/>
          <w:bCs/>
          <w:sz w:val="24"/>
          <w:szCs w:val="24"/>
          <w:lang w:val="en-US"/>
        </w:rPr>
        <w:t xml:space="preserve">). The Declaration should be made by the students who became exempted from the language course following the placement test score and </w:t>
      </w:r>
      <w:r w:rsidR="00113A29" w:rsidRPr="00113A29">
        <w:rPr>
          <w:rFonts w:ascii="Bookman Old Style" w:hAnsi="Bookman Old Style" w:cs="Times New Roman"/>
          <w:bCs/>
          <w:sz w:val="24"/>
          <w:szCs w:val="24"/>
          <w:lang w:val="en-US"/>
        </w:rPr>
        <w:t>declare</w:t>
      </w:r>
      <w:r w:rsidRPr="00113A29">
        <w:rPr>
          <w:rFonts w:ascii="Bookman Old Style" w:hAnsi="Bookman Old Style" w:cs="Times New Roman"/>
          <w:bCs/>
          <w:sz w:val="24"/>
          <w:szCs w:val="24"/>
          <w:lang w:val="en-US"/>
        </w:rPr>
        <w:t xml:space="preserve"> intent to</w:t>
      </w:r>
      <w:r w:rsidR="004332C9">
        <w:rPr>
          <w:rFonts w:ascii="Bookman Old Style" w:hAnsi="Bookman Old Style" w:cs="Times New Roman"/>
          <w:bCs/>
          <w:sz w:val="24"/>
          <w:szCs w:val="24"/>
          <w:lang w:val="en-US"/>
        </w:rPr>
        <w:t xml:space="preserve"> submit a </w:t>
      </w:r>
      <w:r w:rsidR="00DF6F79">
        <w:rPr>
          <w:rFonts w:ascii="Bookman Old Style" w:hAnsi="Bookman Old Style" w:cs="Times New Roman"/>
          <w:bCs/>
          <w:sz w:val="24"/>
          <w:szCs w:val="24"/>
          <w:lang w:val="en-US"/>
        </w:rPr>
        <w:t>declaration</w:t>
      </w:r>
      <w:r w:rsidR="00DF6F79" w:rsidRPr="00113A29">
        <w:rPr>
          <w:rFonts w:ascii="Bookman Old Style" w:hAnsi="Bookman Old Style" w:cs="Times New Roman"/>
          <w:bCs/>
          <w:sz w:val="24"/>
          <w:szCs w:val="24"/>
          <w:lang w:val="en-US"/>
        </w:rPr>
        <w:t xml:space="preserve"> to</w:t>
      </w:r>
      <w:r w:rsidRPr="00113A29">
        <w:rPr>
          <w:rFonts w:ascii="Bookman Old Style" w:hAnsi="Bookman Old Style" w:cs="Times New Roman"/>
          <w:bCs/>
          <w:sz w:val="24"/>
          <w:szCs w:val="24"/>
          <w:lang w:val="en-US"/>
        </w:rPr>
        <w:t xml:space="preserve"> </w:t>
      </w:r>
      <w:r w:rsidR="004332C9">
        <w:rPr>
          <w:rFonts w:ascii="Bookman Old Style" w:hAnsi="Bookman Old Style" w:cs="Times New Roman"/>
          <w:bCs/>
          <w:sz w:val="24"/>
          <w:szCs w:val="24"/>
          <w:lang w:val="en-US"/>
        </w:rPr>
        <w:t xml:space="preserve">be </w:t>
      </w:r>
      <w:r w:rsidRPr="00113A29">
        <w:rPr>
          <w:rFonts w:ascii="Bookman Old Style" w:hAnsi="Bookman Old Style" w:cs="Times New Roman"/>
          <w:bCs/>
          <w:sz w:val="24"/>
          <w:szCs w:val="24"/>
          <w:lang w:val="en-US"/>
        </w:rPr>
        <w:t>exempt</w:t>
      </w:r>
      <w:r w:rsidR="004332C9">
        <w:rPr>
          <w:rFonts w:ascii="Bookman Old Style" w:hAnsi="Bookman Old Style" w:cs="Times New Roman"/>
          <w:bCs/>
          <w:sz w:val="24"/>
          <w:szCs w:val="24"/>
          <w:lang w:val="en-US"/>
        </w:rPr>
        <w:t>ed</w:t>
      </w:r>
      <w:r w:rsidRPr="00113A29">
        <w:rPr>
          <w:rFonts w:ascii="Bookman Old Style" w:hAnsi="Bookman Old Style" w:cs="Times New Roman"/>
          <w:bCs/>
          <w:sz w:val="24"/>
          <w:szCs w:val="24"/>
          <w:lang w:val="en-US"/>
        </w:rPr>
        <w:t xml:space="preserve"> from the language course and sit for the final exam</w:t>
      </w:r>
      <w:r w:rsidR="00365E3F">
        <w:rPr>
          <w:rFonts w:ascii="Bookman Old Style" w:hAnsi="Bookman Old Style" w:cs="Times New Roman"/>
          <w:bCs/>
          <w:sz w:val="24"/>
          <w:szCs w:val="24"/>
          <w:lang w:val="en-US"/>
        </w:rPr>
        <w:t xml:space="preserve"> </w:t>
      </w:r>
      <w:r w:rsidR="00403C66">
        <w:rPr>
          <w:rFonts w:ascii="Bookman Old Style" w:hAnsi="Bookman Old Style" w:cs="Times New Roman"/>
          <w:bCs/>
          <w:sz w:val="24"/>
          <w:szCs w:val="24"/>
          <w:lang w:val="en-US"/>
        </w:rPr>
        <w:t>(</w:t>
      </w:r>
      <w:r w:rsidR="00403C66" w:rsidRPr="006321FE">
        <w:rPr>
          <w:rFonts w:ascii="Bookman Old Style" w:hAnsi="Bookman Old Style" w:cs="Times New Roman"/>
          <w:b/>
          <w:sz w:val="24"/>
          <w:szCs w:val="24"/>
          <w:lang w:val="en-US"/>
        </w:rPr>
        <w:t>Attachment</w:t>
      </w:r>
      <w:r w:rsidR="00365E3F" w:rsidRPr="00365E3F">
        <w:rPr>
          <w:rFonts w:ascii="Bookman Old Style" w:hAnsi="Bookman Old Style" w:cs="Times New Roman"/>
          <w:b/>
          <w:sz w:val="24"/>
          <w:szCs w:val="24"/>
          <w:lang w:val="en-US"/>
        </w:rPr>
        <w:t xml:space="preserve"> 5</w:t>
      </w:r>
      <w:r w:rsidR="00365E3F">
        <w:rPr>
          <w:rFonts w:ascii="Bookman Old Style" w:hAnsi="Bookman Old Style" w:cs="Times New Roman"/>
          <w:bCs/>
          <w:sz w:val="24"/>
          <w:szCs w:val="24"/>
          <w:lang w:val="en-US"/>
        </w:rPr>
        <w:t>)</w:t>
      </w:r>
      <w:r w:rsidRPr="00113A29">
        <w:rPr>
          <w:rFonts w:ascii="Bookman Old Style" w:hAnsi="Bookman Old Style" w:cs="Times New Roman"/>
          <w:bCs/>
          <w:sz w:val="24"/>
          <w:szCs w:val="24"/>
          <w:lang w:val="en-US"/>
        </w:rPr>
        <w:t>. Declaration should be sent to the SJO office</w:t>
      </w:r>
      <w:r w:rsidR="00A83B4A">
        <w:rPr>
          <w:rFonts w:ascii="Bookman Old Style" w:hAnsi="Bookman Old Style" w:cs="Times New Roman"/>
          <w:bCs/>
          <w:sz w:val="24"/>
          <w:szCs w:val="24"/>
          <w:lang w:val="en-US"/>
        </w:rPr>
        <w:t xml:space="preserve"> (Foreign Languages Centre)</w:t>
      </w:r>
      <w:r w:rsidRPr="00113A29">
        <w:rPr>
          <w:rFonts w:ascii="Bookman Old Style" w:hAnsi="Bookman Old Style" w:cs="Times New Roman"/>
          <w:bCs/>
          <w:sz w:val="24"/>
          <w:szCs w:val="24"/>
          <w:lang w:val="en-US"/>
        </w:rPr>
        <w:t xml:space="preserve"> on 17 January 2022 at the latest, </w:t>
      </w:r>
      <w:r w:rsidR="00A871FD" w:rsidRPr="00113A29">
        <w:rPr>
          <w:rFonts w:ascii="Bookman Old Style" w:hAnsi="Bookman Old Style" w:cs="Times New Roman"/>
          <w:bCs/>
          <w:sz w:val="24"/>
          <w:szCs w:val="24"/>
          <w:lang w:val="en-US"/>
        </w:rPr>
        <w:t>based</w:t>
      </w:r>
      <w:r w:rsidRPr="00113A29">
        <w:rPr>
          <w:rFonts w:ascii="Bookman Old Style" w:hAnsi="Bookman Old Style" w:cs="Times New Roman"/>
          <w:bCs/>
          <w:sz w:val="24"/>
          <w:szCs w:val="24"/>
          <w:lang w:val="en-US"/>
        </w:rPr>
        <w:t xml:space="preserve"> on this, you will be given the final examination date and allocated to the other language group;</w:t>
      </w:r>
    </w:p>
    <w:p w14:paraId="7D457CA9" w14:textId="2A44D961" w:rsidR="000C4050" w:rsidRPr="00113A29" w:rsidRDefault="000C4050" w:rsidP="000C4050">
      <w:pPr>
        <w:shd w:val="clear" w:color="auto" w:fill="FFFFFF"/>
        <w:spacing w:after="100" w:afterAutospacing="1" w:line="240" w:lineRule="auto"/>
        <w:jc w:val="both"/>
        <w:rPr>
          <w:rFonts w:ascii="Bookman Old Style" w:hAnsi="Bookman Old Style" w:cs="Times New Roman"/>
          <w:bCs/>
          <w:sz w:val="24"/>
          <w:szCs w:val="24"/>
          <w:lang w:val="en-US"/>
        </w:rPr>
      </w:pPr>
      <w:r w:rsidRPr="00113A29">
        <w:rPr>
          <w:rFonts w:ascii="Bookman Old Style" w:eastAsia="Times New Roman" w:hAnsi="Bookman Old Style" w:cs="Times New Roman"/>
          <w:bCs/>
          <w:color w:val="303030"/>
          <w:sz w:val="24"/>
          <w:szCs w:val="24"/>
          <w:lang w:val="en-US" w:eastAsia="pl-PL"/>
        </w:rPr>
        <w:t>- declaration on the other foreign language choice after completing the language course based on certificate</w:t>
      </w:r>
      <w:r w:rsidRPr="00113A29">
        <w:rPr>
          <w:rFonts w:ascii="Bookman Old Style" w:hAnsi="Bookman Old Style" w:cs="Times New Roman"/>
          <w:b/>
          <w:sz w:val="24"/>
          <w:szCs w:val="24"/>
          <w:lang w:val="en-US"/>
        </w:rPr>
        <w:t xml:space="preserve"> </w:t>
      </w:r>
      <w:r w:rsidRPr="00113A29">
        <w:rPr>
          <w:rFonts w:ascii="Bookman Old Style" w:hAnsi="Bookman Old Style" w:cs="Times New Roman"/>
          <w:bCs/>
          <w:sz w:val="24"/>
          <w:szCs w:val="24"/>
          <w:lang w:val="en-US"/>
        </w:rPr>
        <w:t>(</w:t>
      </w:r>
      <w:r w:rsidRPr="00113A29">
        <w:rPr>
          <w:rFonts w:ascii="Bookman Old Style" w:hAnsi="Bookman Old Style" w:cs="Times New Roman"/>
          <w:b/>
          <w:bCs/>
          <w:sz w:val="24"/>
          <w:szCs w:val="24"/>
          <w:lang w:val="en-US"/>
        </w:rPr>
        <w:t>Attachment</w:t>
      </w:r>
      <w:r w:rsidRPr="00113A29">
        <w:rPr>
          <w:rFonts w:ascii="Bookman Old Style" w:hAnsi="Bookman Old Style" w:cs="Times New Roman"/>
          <w:bCs/>
          <w:sz w:val="24"/>
          <w:szCs w:val="24"/>
          <w:lang w:val="en-US"/>
        </w:rPr>
        <w:t xml:space="preserve"> </w:t>
      </w:r>
      <w:r w:rsidRPr="00BA588D">
        <w:rPr>
          <w:rFonts w:ascii="Bookman Old Style" w:hAnsi="Bookman Old Style" w:cs="Times New Roman"/>
          <w:b/>
          <w:sz w:val="24"/>
          <w:szCs w:val="24"/>
          <w:lang w:val="en-US"/>
        </w:rPr>
        <w:t>3-</w:t>
      </w:r>
      <w:r w:rsidR="00BA588D">
        <w:rPr>
          <w:rFonts w:ascii="Bookman Old Style" w:hAnsi="Bookman Old Style" w:cs="Times New Roman"/>
          <w:b/>
          <w:sz w:val="24"/>
          <w:szCs w:val="24"/>
          <w:lang w:val="en-US"/>
        </w:rPr>
        <w:t xml:space="preserve"> </w:t>
      </w:r>
      <w:r w:rsidRPr="00113A29">
        <w:rPr>
          <w:rFonts w:ascii="Bookman Old Style" w:hAnsi="Bookman Old Style" w:cs="Times New Roman"/>
          <w:b/>
          <w:sz w:val="24"/>
          <w:szCs w:val="24"/>
          <w:lang w:val="en-US"/>
        </w:rPr>
        <w:t>optionally</w:t>
      </w:r>
      <w:r w:rsidRPr="00113A29">
        <w:rPr>
          <w:rFonts w:ascii="Bookman Old Style" w:hAnsi="Bookman Old Style" w:cs="Times New Roman"/>
          <w:bCs/>
          <w:sz w:val="24"/>
          <w:szCs w:val="24"/>
          <w:lang w:val="en-US"/>
        </w:rPr>
        <w:t xml:space="preserve">). The Declaration is made by the students </w:t>
      </w:r>
      <w:r w:rsidR="00A871FD" w:rsidRPr="00113A29">
        <w:rPr>
          <w:rFonts w:ascii="Bookman Old Style" w:hAnsi="Bookman Old Style" w:cs="Times New Roman"/>
          <w:bCs/>
          <w:sz w:val="24"/>
          <w:szCs w:val="24"/>
          <w:lang w:val="en-US"/>
        </w:rPr>
        <w:t>declaring their</w:t>
      </w:r>
      <w:r w:rsidRPr="00113A29">
        <w:rPr>
          <w:rFonts w:ascii="Bookman Old Style" w:hAnsi="Bookman Old Style" w:cs="Times New Roman"/>
          <w:bCs/>
          <w:sz w:val="24"/>
          <w:szCs w:val="24"/>
          <w:lang w:val="en-US"/>
        </w:rPr>
        <w:t xml:space="preserve"> intent to ask the Faculty Dean to exempt them</w:t>
      </w:r>
      <w:r w:rsidR="001F4240">
        <w:rPr>
          <w:rFonts w:ascii="Bookman Old Style" w:hAnsi="Bookman Old Style" w:cs="Times New Roman"/>
          <w:bCs/>
          <w:sz w:val="24"/>
          <w:szCs w:val="24"/>
          <w:lang w:val="en-US"/>
        </w:rPr>
        <w:t xml:space="preserve"> from</w:t>
      </w:r>
      <w:r w:rsidRPr="00113A29">
        <w:rPr>
          <w:rFonts w:ascii="Bookman Old Style" w:hAnsi="Bookman Old Style" w:cs="Times New Roman"/>
          <w:bCs/>
          <w:sz w:val="24"/>
          <w:szCs w:val="24"/>
          <w:lang w:val="en-US"/>
        </w:rPr>
        <w:t xml:space="preserve"> the language course based on the international certificate they hold and also declare to attend the other foreign language course at any level. </w:t>
      </w:r>
    </w:p>
    <w:p w14:paraId="6DCC5E19" w14:textId="77777777" w:rsidR="000C4050" w:rsidRPr="00113A29" w:rsidRDefault="000C4050" w:rsidP="000C4050">
      <w:pPr>
        <w:shd w:val="clear" w:color="auto" w:fill="FFFFFF"/>
        <w:spacing w:after="100" w:afterAutospacing="1" w:line="240" w:lineRule="auto"/>
        <w:jc w:val="both"/>
        <w:rPr>
          <w:rFonts w:ascii="Bookman Old Style" w:hAnsi="Bookman Old Style" w:cs="Times New Roman"/>
          <w:bCs/>
          <w:sz w:val="24"/>
          <w:szCs w:val="24"/>
          <w:lang w:val="en-US"/>
        </w:rPr>
      </w:pPr>
      <w:r w:rsidRPr="00113A29">
        <w:rPr>
          <w:rFonts w:ascii="Bookman Old Style" w:hAnsi="Bookman Old Style" w:cs="Times New Roman"/>
          <w:bCs/>
          <w:sz w:val="24"/>
          <w:szCs w:val="24"/>
          <w:lang w:val="en-US"/>
        </w:rPr>
        <w:t>Declaration should be sent to the SJO office on 17 January 2022 at the latest Based on this, you will be given the final examination date and allocated to the other language group;</w:t>
      </w:r>
    </w:p>
    <w:p w14:paraId="5442C4EA" w14:textId="7AB574C6" w:rsidR="000C4050" w:rsidRPr="00113A29" w:rsidRDefault="000C4050" w:rsidP="000C4050">
      <w:pPr>
        <w:jc w:val="both"/>
        <w:rPr>
          <w:rFonts w:ascii="Bookman Old Style" w:hAnsi="Bookman Old Style" w:cs="Times New Roman"/>
          <w:bCs/>
          <w:sz w:val="24"/>
          <w:szCs w:val="24"/>
          <w:lang w:val="en-US"/>
        </w:rPr>
      </w:pPr>
      <w:r w:rsidRPr="00113A29">
        <w:rPr>
          <w:rFonts w:ascii="Bookman Old Style" w:hAnsi="Bookman Old Style" w:cs="Times New Roman"/>
          <w:bCs/>
          <w:sz w:val="24"/>
          <w:szCs w:val="24"/>
          <w:lang w:val="en-US"/>
        </w:rPr>
        <w:t xml:space="preserve">Attention! Holders of the international certificate (Attachment to Resolution No 206 of the University Senate, dated as of 18 June 2021) are empowered to pass any foreign </w:t>
      </w:r>
      <w:r w:rsidR="006E643B" w:rsidRPr="00113A29">
        <w:rPr>
          <w:rFonts w:ascii="Bookman Old Style" w:hAnsi="Bookman Old Style" w:cs="Times New Roman"/>
          <w:bCs/>
          <w:sz w:val="24"/>
          <w:szCs w:val="24"/>
          <w:lang w:val="en-US"/>
        </w:rPr>
        <w:t>language course</w:t>
      </w:r>
      <w:r w:rsidRPr="00113A29">
        <w:rPr>
          <w:rFonts w:ascii="Bookman Old Style" w:hAnsi="Bookman Old Style" w:cs="Times New Roman"/>
          <w:bCs/>
          <w:sz w:val="24"/>
          <w:szCs w:val="24"/>
          <w:lang w:val="en-US"/>
        </w:rPr>
        <w:t xml:space="preserve"> with no need to choose the other language (</w:t>
      </w:r>
      <w:r w:rsidR="00A33292">
        <w:rPr>
          <w:rFonts w:ascii="Bookman Old Style" w:hAnsi="Bookman Old Style" w:cs="Times New Roman"/>
          <w:bCs/>
          <w:sz w:val="24"/>
          <w:szCs w:val="24"/>
          <w:lang w:val="en-US"/>
        </w:rPr>
        <w:t xml:space="preserve">a motion </w:t>
      </w:r>
      <w:r w:rsidRPr="00113A29">
        <w:rPr>
          <w:rFonts w:ascii="Bookman Old Style" w:hAnsi="Bookman Old Style" w:cs="Times New Roman"/>
          <w:bCs/>
          <w:sz w:val="24"/>
          <w:szCs w:val="24"/>
          <w:lang w:val="en-US"/>
        </w:rPr>
        <w:t>to Faculty Dean</w:t>
      </w:r>
      <w:r w:rsidR="00A33292">
        <w:rPr>
          <w:rFonts w:ascii="Bookman Old Style" w:hAnsi="Bookman Old Style" w:cs="Times New Roman"/>
          <w:bCs/>
          <w:sz w:val="24"/>
          <w:szCs w:val="24"/>
          <w:lang w:val="en-US"/>
        </w:rPr>
        <w:t xml:space="preserve"> should be </w:t>
      </w:r>
      <w:r w:rsidR="001F4240">
        <w:rPr>
          <w:rFonts w:ascii="Bookman Old Style" w:hAnsi="Bookman Old Style" w:cs="Times New Roman"/>
          <w:bCs/>
          <w:sz w:val="24"/>
          <w:szCs w:val="24"/>
          <w:lang w:val="en-US"/>
        </w:rPr>
        <w:t>submitted</w:t>
      </w:r>
      <w:r w:rsidR="001F4240" w:rsidRPr="00113A29">
        <w:rPr>
          <w:rFonts w:ascii="Bookman Old Style" w:hAnsi="Bookman Old Style" w:cs="Times New Roman"/>
          <w:bCs/>
          <w:sz w:val="24"/>
          <w:szCs w:val="24"/>
          <w:lang w:val="en-US"/>
        </w:rPr>
        <w:t xml:space="preserve"> upon</w:t>
      </w:r>
      <w:r w:rsidRPr="00113A29">
        <w:rPr>
          <w:rFonts w:ascii="Bookman Old Style" w:hAnsi="Bookman Old Style" w:cs="Times New Roman"/>
          <w:bCs/>
          <w:sz w:val="24"/>
          <w:szCs w:val="24"/>
          <w:lang w:val="en-US"/>
        </w:rPr>
        <w:t xml:space="preserve"> the consent of </w:t>
      </w:r>
      <w:r w:rsidRPr="00113A29">
        <w:rPr>
          <w:rFonts w:ascii="Bookman Old Style" w:eastAsia="Times New Roman" w:hAnsi="Bookman Old Style" w:cs="Times New Roman"/>
          <w:color w:val="303030"/>
          <w:sz w:val="24"/>
          <w:szCs w:val="24"/>
          <w:lang w:val="en-US" w:eastAsia="pl-PL"/>
        </w:rPr>
        <w:t>Studium Języków Obcych UŁ</w:t>
      </w:r>
      <w:r w:rsidR="004F2073">
        <w:rPr>
          <w:rFonts w:ascii="Bookman Old Style" w:eastAsia="Times New Roman" w:hAnsi="Bookman Old Style" w:cs="Times New Roman"/>
          <w:color w:val="303030"/>
          <w:sz w:val="24"/>
          <w:szCs w:val="24"/>
          <w:lang w:val="en-US" w:eastAsia="pl-PL"/>
        </w:rPr>
        <w:t xml:space="preserve"> (Foreign Languages Centre)</w:t>
      </w:r>
      <w:r w:rsidR="00A33292">
        <w:rPr>
          <w:rFonts w:ascii="Bookman Old Style" w:eastAsia="Times New Roman" w:hAnsi="Bookman Old Style" w:cs="Times New Roman"/>
          <w:color w:val="303030"/>
          <w:sz w:val="24"/>
          <w:szCs w:val="24"/>
          <w:lang w:val="en-US" w:eastAsia="pl-PL"/>
        </w:rPr>
        <w:t xml:space="preserve"> – </w:t>
      </w:r>
      <w:r w:rsidR="00A33292" w:rsidRPr="00BA588D">
        <w:rPr>
          <w:rFonts w:ascii="Bookman Old Style" w:eastAsia="Times New Roman" w:hAnsi="Bookman Old Style" w:cs="Times New Roman"/>
          <w:b/>
          <w:bCs/>
          <w:color w:val="303030"/>
          <w:sz w:val="24"/>
          <w:szCs w:val="24"/>
          <w:lang w:val="en-US" w:eastAsia="pl-PL"/>
        </w:rPr>
        <w:t>Attachment 4</w:t>
      </w:r>
      <w:r w:rsidRPr="00BA588D">
        <w:rPr>
          <w:rFonts w:ascii="Bookman Old Style" w:hAnsi="Bookman Old Style" w:cs="Times New Roman"/>
          <w:b/>
          <w:bCs/>
          <w:sz w:val="24"/>
          <w:szCs w:val="24"/>
          <w:lang w:val="en-US"/>
        </w:rPr>
        <w:t>).</w:t>
      </w:r>
    </w:p>
    <w:p w14:paraId="20892B23" w14:textId="061A1F8E" w:rsidR="000C4050" w:rsidRPr="00113A29" w:rsidRDefault="000C4050" w:rsidP="000C4050">
      <w:pPr>
        <w:jc w:val="both"/>
        <w:rPr>
          <w:rFonts w:ascii="Bookman Old Style" w:hAnsi="Bookman Old Style" w:cs="Times New Roman"/>
          <w:b/>
          <w:sz w:val="24"/>
          <w:szCs w:val="24"/>
          <w:vertAlign w:val="subscript"/>
          <w:lang w:val="en-US"/>
        </w:rPr>
      </w:pPr>
      <w:r w:rsidRPr="00113A29">
        <w:rPr>
          <w:rFonts w:ascii="Bookman Old Style" w:hAnsi="Bookman Old Style" w:cs="Times New Roman"/>
          <w:b/>
          <w:sz w:val="24"/>
          <w:szCs w:val="24"/>
          <w:lang w:val="en-US"/>
        </w:rPr>
        <w:t xml:space="preserve">Placement tests will be available for online learning on the University </w:t>
      </w:r>
      <w:r w:rsidR="00D30801">
        <w:rPr>
          <w:rFonts w:ascii="Bookman Old Style" w:hAnsi="Bookman Old Style" w:cs="Times New Roman"/>
          <w:b/>
          <w:sz w:val="24"/>
          <w:szCs w:val="24"/>
          <w:lang w:val="en-US"/>
        </w:rPr>
        <w:t>platform between 3 November 2021 and 20 December</w:t>
      </w:r>
      <w:bookmarkStart w:id="0" w:name="_GoBack"/>
      <w:bookmarkEnd w:id="0"/>
      <w:r w:rsidR="00D30801">
        <w:rPr>
          <w:rFonts w:ascii="Bookman Old Style" w:hAnsi="Bookman Old Style" w:cs="Times New Roman"/>
          <w:b/>
          <w:sz w:val="24"/>
          <w:szCs w:val="24"/>
          <w:lang w:val="en-US"/>
        </w:rPr>
        <w:t xml:space="preserve"> 2021</w:t>
      </w:r>
      <w:r w:rsidRPr="00113A29">
        <w:rPr>
          <w:rFonts w:ascii="Bookman Old Style" w:hAnsi="Bookman Old Style" w:cs="Times New Roman"/>
          <w:b/>
          <w:sz w:val="24"/>
          <w:szCs w:val="24"/>
          <w:lang w:val="en-US"/>
        </w:rPr>
        <w:t>.</w:t>
      </w:r>
    </w:p>
    <w:p w14:paraId="4948A74B" w14:textId="77777777" w:rsidR="000C4050" w:rsidRPr="00A31F86" w:rsidRDefault="000C4050" w:rsidP="000C4050">
      <w:pPr>
        <w:shd w:val="clear" w:color="auto" w:fill="FFFFFF"/>
        <w:spacing w:after="100" w:afterAutospacing="1" w:line="240" w:lineRule="auto"/>
        <w:jc w:val="both"/>
        <w:rPr>
          <w:rFonts w:ascii="Times New Roman" w:eastAsia="Times New Roman" w:hAnsi="Times New Roman" w:cs="Times New Roman"/>
          <w:bCs/>
          <w:color w:val="303030"/>
          <w:sz w:val="24"/>
          <w:szCs w:val="24"/>
          <w:lang w:val="en-US" w:eastAsia="pl-PL"/>
        </w:rPr>
      </w:pPr>
    </w:p>
    <w:p w14:paraId="0748723A" w14:textId="77777777" w:rsidR="000C4050" w:rsidRPr="00C05446" w:rsidRDefault="000C4050" w:rsidP="00893404">
      <w:pPr>
        <w:shd w:val="clear" w:color="auto" w:fill="FFFFFF"/>
        <w:spacing w:after="100" w:afterAutospacing="1" w:line="240" w:lineRule="auto"/>
        <w:jc w:val="both"/>
        <w:rPr>
          <w:rFonts w:ascii="Times New Roman" w:eastAsia="Times New Roman" w:hAnsi="Times New Roman" w:cs="Times New Roman"/>
          <w:color w:val="303030"/>
          <w:sz w:val="24"/>
          <w:szCs w:val="24"/>
          <w:lang w:val="en-US" w:eastAsia="pl-PL"/>
        </w:rPr>
      </w:pPr>
    </w:p>
    <w:sectPr w:rsidR="000C4050" w:rsidRPr="00C054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CC9"/>
    <w:rsid w:val="0004015D"/>
    <w:rsid w:val="000A2634"/>
    <w:rsid w:val="000C4050"/>
    <w:rsid w:val="000F50F3"/>
    <w:rsid w:val="00113A29"/>
    <w:rsid w:val="001F4240"/>
    <w:rsid w:val="00365E3F"/>
    <w:rsid w:val="003870C1"/>
    <w:rsid w:val="00390709"/>
    <w:rsid w:val="00403C66"/>
    <w:rsid w:val="004332C9"/>
    <w:rsid w:val="00447365"/>
    <w:rsid w:val="004F2073"/>
    <w:rsid w:val="005147F6"/>
    <w:rsid w:val="00542784"/>
    <w:rsid w:val="00575CC9"/>
    <w:rsid w:val="005C1553"/>
    <w:rsid w:val="005C59D7"/>
    <w:rsid w:val="006321FE"/>
    <w:rsid w:val="006C2FA9"/>
    <w:rsid w:val="006E4983"/>
    <w:rsid w:val="006E643B"/>
    <w:rsid w:val="00707D19"/>
    <w:rsid w:val="00714325"/>
    <w:rsid w:val="007C29FF"/>
    <w:rsid w:val="00843CA1"/>
    <w:rsid w:val="00893404"/>
    <w:rsid w:val="008F7468"/>
    <w:rsid w:val="008F7761"/>
    <w:rsid w:val="009119DA"/>
    <w:rsid w:val="00924930"/>
    <w:rsid w:val="0094746E"/>
    <w:rsid w:val="009737D6"/>
    <w:rsid w:val="009C7997"/>
    <w:rsid w:val="00A33292"/>
    <w:rsid w:val="00A83B4A"/>
    <w:rsid w:val="00A871FD"/>
    <w:rsid w:val="00B07CC5"/>
    <w:rsid w:val="00B256CC"/>
    <w:rsid w:val="00BA588D"/>
    <w:rsid w:val="00C912E6"/>
    <w:rsid w:val="00CA5784"/>
    <w:rsid w:val="00D30801"/>
    <w:rsid w:val="00D405A3"/>
    <w:rsid w:val="00DF6F79"/>
    <w:rsid w:val="00E05B55"/>
    <w:rsid w:val="00EB0F29"/>
    <w:rsid w:val="00EF451A"/>
    <w:rsid w:val="00F05F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0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75CC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575CC9"/>
    <w:rPr>
      <w:i/>
      <w:iCs/>
    </w:rPr>
  </w:style>
  <w:style w:type="character" w:styleId="Hipercze">
    <w:name w:val="Hyperlink"/>
    <w:basedOn w:val="Domylnaczcionkaakapitu"/>
    <w:uiPriority w:val="99"/>
    <w:semiHidden/>
    <w:unhideWhenUsed/>
    <w:rsid w:val="00575CC9"/>
    <w:rPr>
      <w:color w:val="0000FF"/>
      <w:u w:val="single"/>
    </w:rPr>
  </w:style>
  <w:style w:type="paragraph" w:styleId="Tekstpodstawowy">
    <w:name w:val="Body Text"/>
    <w:basedOn w:val="Normalny"/>
    <w:link w:val="TekstpodstawowyZnak"/>
    <w:uiPriority w:val="1"/>
    <w:unhideWhenUsed/>
    <w:qFormat/>
    <w:rsid w:val="008F7761"/>
    <w:pPr>
      <w:widowControl w:val="0"/>
      <w:autoSpaceDE w:val="0"/>
      <w:autoSpaceDN w:val="0"/>
      <w:spacing w:after="0" w:line="240" w:lineRule="auto"/>
    </w:pPr>
    <w:rPr>
      <w:rFonts w:ascii="Arial" w:eastAsia="Arial" w:hAnsi="Arial" w:cs="Arial"/>
      <w:sz w:val="24"/>
      <w:szCs w:val="24"/>
      <w:lang w:val="en-US"/>
    </w:rPr>
  </w:style>
  <w:style w:type="character" w:customStyle="1" w:styleId="TekstpodstawowyZnak">
    <w:name w:val="Tekst podstawowy Znak"/>
    <w:basedOn w:val="Domylnaczcionkaakapitu"/>
    <w:link w:val="Tekstpodstawowy"/>
    <w:uiPriority w:val="1"/>
    <w:rsid w:val="008F7761"/>
    <w:rPr>
      <w:rFonts w:ascii="Arial" w:eastAsia="Arial" w:hAnsi="Arial" w:cs="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75CC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575CC9"/>
    <w:rPr>
      <w:i/>
      <w:iCs/>
    </w:rPr>
  </w:style>
  <w:style w:type="character" w:styleId="Hipercze">
    <w:name w:val="Hyperlink"/>
    <w:basedOn w:val="Domylnaczcionkaakapitu"/>
    <w:uiPriority w:val="99"/>
    <w:semiHidden/>
    <w:unhideWhenUsed/>
    <w:rsid w:val="00575CC9"/>
    <w:rPr>
      <w:color w:val="0000FF"/>
      <w:u w:val="single"/>
    </w:rPr>
  </w:style>
  <w:style w:type="paragraph" w:styleId="Tekstpodstawowy">
    <w:name w:val="Body Text"/>
    <w:basedOn w:val="Normalny"/>
    <w:link w:val="TekstpodstawowyZnak"/>
    <w:uiPriority w:val="1"/>
    <w:unhideWhenUsed/>
    <w:qFormat/>
    <w:rsid w:val="008F7761"/>
    <w:pPr>
      <w:widowControl w:val="0"/>
      <w:autoSpaceDE w:val="0"/>
      <w:autoSpaceDN w:val="0"/>
      <w:spacing w:after="0" w:line="240" w:lineRule="auto"/>
    </w:pPr>
    <w:rPr>
      <w:rFonts w:ascii="Arial" w:eastAsia="Arial" w:hAnsi="Arial" w:cs="Arial"/>
      <w:sz w:val="24"/>
      <w:szCs w:val="24"/>
      <w:lang w:val="en-US"/>
    </w:rPr>
  </w:style>
  <w:style w:type="character" w:customStyle="1" w:styleId="TekstpodstawowyZnak">
    <w:name w:val="Tekst podstawowy Znak"/>
    <w:basedOn w:val="Domylnaczcionkaakapitu"/>
    <w:link w:val="Tekstpodstawowy"/>
    <w:uiPriority w:val="1"/>
    <w:rsid w:val="008F7761"/>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4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elpdesk@uni.lodz.pl" TargetMode="External"/><Relationship Id="rId5" Type="http://schemas.openxmlformats.org/officeDocument/2006/relationships/hyperlink" Target="https://moodle.uni.lod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1141</Words>
  <Characters>6847</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Gwis</dc:creator>
  <cp:lastModifiedBy>Dorota</cp:lastModifiedBy>
  <cp:revision>2</cp:revision>
  <dcterms:created xsi:type="dcterms:W3CDTF">2021-10-27T09:14:00Z</dcterms:created>
  <dcterms:modified xsi:type="dcterms:W3CDTF">2021-10-27T09:14:00Z</dcterms:modified>
</cp:coreProperties>
</file>